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0F15C" w14:textId="4FF74FF4" w:rsidR="0075394B" w:rsidRPr="004E2C99" w:rsidRDefault="0075394B" w:rsidP="0075394B">
      <w:pPr>
        <w:tabs>
          <w:tab w:val="left" w:pos="8163"/>
        </w:tabs>
        <w:spacing w:after="360"/>
        <w:rPr>
          <w:rFonts w:ascii="Arial" w:hAnsi="Arial" w:cs="Arial"/>
          <w:b/>
          <w:sz w:val="24"/>
          <w:szCs w:val="24"/>
        </w:rPr>
      </w:pPr>
      <w:bookmarkStart w:id="0" w:name="OLE_LINK5"/>
      <w:bookmarkStart w:id="1" w:name="OLE_LINK6"/>
      <w:bookmarkStart w:id="2" w:name="OLE_LINK7"/>
      <w:r w:rsidRPr="004E2C99">
        <w:rPr>
          <w:rFonts w:ascii="Arial" w:hAnsi="Arial" w:cs="Arial"/>
          <w:b/>
          <w:sz w:val="24"/>
          <w:szCs w:val="24"/>
        </w:rPr>
        <w:t>3GPP TSG-</w:t>
      </w:r>
      <w:bookmarkStart w:id="3" w:name="OLE_LINK14"/>
      <w:r w:rsidRPr="004E2C99">
        <w:rPr>
          <w:rFonts w:ascii="Arial" w:hAnsi="Arial" w:cs="Arial"/>
          <w:b/>
          <w:sz w:val="24"/>
          <w:szCs w:val="24"/>
        </w:rPr>
        <w:t xml:space="preserve">RAN WG4 Meeting </w:t>
      </w:r>
      <w:bookmarkStart w:id="4" w:name="OLE_LINK10"/>
      <w:r w:rsidRPr="004E2C99">
        <w:rPr>
          <w:rFonts w:ascii="Arial" w:hAnsi="Arial" w:cs="Arial"/>
          <w:b/>
          <w:sz w:val="24"/>
          <w:szCs w:val="24"/>
        </w:rPr>
        <w:t># 10</w:t>
      </w:r>
      <w:bookmarkEnd w:id="3"/>
      <w:bookmarkEnd w:id="4"/>
      <w:r w:rsidRPr="004E2C99">
        <w:rPr>
          <w:rFonts w:ascii="Arial" w:hAnsi="Arial" w:cs="Arial"/>
          <w:b/>
          <w:sz w:val="24"/>
          <w:szCs w:val="24"/>
        </w:rPr>
        <w:t>5</w:t>
      </w:r>
      <w:r w:rsidRPr="004E2C99">
        <w:rPr>
          <w:rFonts w:ascii="Arial" w:hAnsi="Arial" w:cs="Arial"/>
          <w:b/>
          <w:sz w:val="24"/>
          <w:szCs w:val="24"/>
        </w:rPr>
        <w:tab/>
      </w:r>
      <w:r w:rsidR="00AF3CD8" w:rsidRPr="00AF3CD8">
        <w:rPr>
          <w:rFonts w:ascii="Arial" w:hAnsi="Arial" w:cs="Arial"/>
          <w:b/>
          <w:sz w:val="24"/>
          <w:szCs w:val="24"/>
        </w:rPr>
        <w:t>R4-2219339</w:t>
      </w:r>
      <w:r w:rsidRPr="004E2C99">
        <w:rPr>
          <w:rFonts w:ascii="Arial" w:hAnsi="Arial" w:cs="Arial"/>
          <w:b/>
          <w:sz w:val="24"/>
          <w:szCs w:val="24"/>
        </w:rPr>
        <w:br/>
      </w:r>
      <w:r w:rsidRPr="004E2C99">
        <w:rPr>
          <w:rFonts w:ascii="Arial" w:hAnsi="Arial" w:cs="Arial"/>
          <w:b/>
          <w:noProof/>
          <w:sz w:val="24"/>
          <w:lang w:eastAsia="ja-JP"/>
        </w:rPr>
        <w:t>Toulouse, France, November 14 – November 18, 2022</w:t>
      </w:r>
    </w:p>
    <w:p w14:paraId="15F9AFC9" w14:textId="5E43283C" w:rsidR="0003021C" w:rsidRPr="0077189F" w:rsidRDefault="0003021C" w:rsidP="0003021C">
      <w:pPr>
        <w:tabs>
          <w:tab w:val="left" w:pos="2160"/>
        </w:tabs>
        <w:spacing w:before="180"/>
        <w:rPr>
          <w:rFonts w:ascii="Arial" w:hAnsi="Arial" w:cs="Arial"/>
          <w:b/>
          <w:sz w:val="24"/>
          <w:szCs w:val="24"/>
        </w:rPr>
      </w:pPr>
      <w:r w:rsidRPr="00981607">
        <w:rPr>
          <w:rFonts w:ascii="Arial" w:hAnsi="Arial" w:cs="Arial"/>
          <w:b/>
          <w:sz w:val="24"/>
          <w:szCs w:val="24"/>
        </w:rPr>
        <w:t>Agenda item:</w:t>
      </w:r>
      <w:r w:rsidRPr="00981607">
        <w:rPr>
          <w:rFonts w:ascii="Arial" w:hAnsi="Arial" w:cs="Arial"/>
          <w:b/>
          <w:sz w:val="24"/>
          <w:szCs w:val="24"/>
        </w:rPr>
        <w:tab/>
      </w:r>
      <w:bookmarkStart w:id="5" w:name="OLE_LINK25"/>
      <w:r w:rsidR="004C5716" w:rsidRPr="00981607">
        <w:rPr>
          <w:rFonts w:ascii="Arial" w:hAnsi="Arial" w:cs="Arial"/>
          <w:b/>
          <w:sz w:val="24"/>
          <w:szCs w:val="24"/>
        </w:rPr>
        <w:t>8</w:t>
      </w:r>
      <w:r w:rsidR="00FD3EF1" w:rsidRPr="00981607">
        <w:rPr>
          <w:rFonts w:ascii="Arial" w:hAnsi="Arial" w:cs="Arial"/>
          <w:b/>
          <w:sz w:val="24"/>
          <w:szCs w:val="24"/>
        </w:rPr>
        <w:t>.1</w:t>
      </w:r>
      <w:r w:rsidR="007D211E" w:rsidRPr="00981607">
        <w:rPr>
          <w:rFonts w:ascii="Arial" w:hAnsi="Arial" w:cs="Arial"/>
          <w:b/>
          <w:sz w:val="24"/>
          <w:szCs w:val="24"/>
        </w:rPr>
        <w:t>5</w:t>
      </w:r>
      <w:r w:rsidR="00FD3EF1" w:rsidRPr="00981607">
        <w:rPr>
          <w:rFonts w:ascii="Arial" w:hAnsi="Arial" w:cs="Arial"/>
          <w:b/>
          <w:sz w:val="24"/>
          <w:szCs w:val="24"/>
        </w:rPr>
        <w:t>.</w:t>
      </w:r>
      <w:r w:rsidR="00D97140" w:rsidRPr="00981607">
        <w:rPr>
          <w:rFonts w:ascii="Arial" w:hAnsi="Arial" w:cs="Arial"/>
          <w:b/>
          <w:sz w:val="24"/>
          <w:szCs w:val="24"/>
        </w:rPr>
        <w:t>1</w:t>
      </w:r>
      <w:bookmarkEnd w:id="5"/>
    </w:p>
    <w:p w14:paraId="26D965A6" w14:textId="7ADC952D" w:rsidR="0003021C" w:rsidRPr="00821616" w:rsidRDefault="0003021C" w:rsidP="0084712A">
      <w:pPr>
        <w:tabs>
          <w:tab w:val="left" w:pos="2160"/>
        </w:tabs>
        <w:rPr>
          <w:rFonts w:ascii="Arial" w:hAnsi="Arial" w:cs="Arial"/>
          <w:b/>
          <w:sz w:val="24"/>
          <w:szCs w:val="24"/>
        </w:rPr>
      </w:pPr>
      <w:bookmarkStart w:id="6" w:name="OLE_LINK9"/>
      <w:r w:rsidRPr="0077189F">
        <w:rPr>
          <w:rFonts w:ascii="Arial" w:hAnsi="Arial" w:cs="Arial"/>
          <w:b/>
          <w:sz w:val="24"/>
          <w:szCs w:val="24"/>
        </w:rPr>
        <w:t>Source:</w:t>
      </w:r>
      <w:r w:rsidRPr="0077189F">
        <w:rPr>
          <w:rFonts w:ascii="Arial" w:hAnsi="Arial" w:cs="Arial"/>
          <w:b/>
          <w:sz w:val="24"/>
          <w:szCs w:val="24"/>
        </w:rPr>
        <w:tab/>
      </w:r>
      <w:bookmarkStart w:id="7" w:name="OLE_LINK12"/>
      <w:r w:rsidR="00775B3D" w:rsidRPr="0077189F">
        <w:rPr>
          <w:rFonts w:ascii="Arial" w:hAnsi="Arial" w:cs="Arial" w:hint="eastAsia"/>
          <w:b/>
          <w:sz w:val="24"/>
          <w:szCs w:val="24"/>
        </w:rPr>
        <w:t>CAICT</w:t>
      </w:r>
      <w:bookmarkEnd w:id="7"/>
    </w:p>
    <w:bookmarkEnd w:id="6"/>
    <w:p w14:paraId="7D1D4A8C" w14:textId="2515C79E" w:rsidR="0003021C" w:rsidRPr="00956487" w:rsidRDefault="0003021C" w:rsidP="0003021C">
      <w:pPr>
        <w:tabs>
          <w:tab w:val="left" w:pos="2160"/>
        </w:tabs>
        <w:rPr>
          <w:rFonts w:ascii="Arial" w:hAnsi="Arial" w:cs="Arial"/>
          <w:b/>
          <w:sz w:val="24"/>
          <w:szCs w:val="24"/>
        </w:rPr>
      </w:pPr>
      <w:r w:rsidRPr="008A19F2">
        <w:rPr>
          <w:rFonts w:ascii="Arial" w:hAnsi="Arial" w:cs="Arial"/>
          <w:b/>
          <w:sz w:val="24"/>
          <w:szCs w:val="24"/>
        </w:rPr>
        <w:t>Title:</w:t>
      </w:r>
      <w:r w:rsidRPr="008A19F2">
        <w:rPr>
          <w:rFonts w:ascii="Arial" w:hAnsi="Arial" w:cs="Arial"/>
          <w:b/>
          <w:sz w:val="24"/>
          <w:szCs w:val="24"/>
        </w:rPr>
        <w:tab/>
      </w:r>
      <w:bookmarkStart w:id="8" w:name="OLE_LINK24"/>
      <w:bookmarkStart w:id="9" w:name="OLE_LINK8"/>
      <w:r w:rsidR="004B3712" w:rsidRPr="008A19F2">
        <w:rPr>
          <w:rFonts w:ascii="Arial" w:hAnsi="Arial" w:cs="Arial"/>
          <w:b/>
          <w:sz w:val="24"/>
          <w:szCs w:val="24"/>
        </w:rPr>
        <w:t>Views o</w:t>
      </w:r>
      <w:r w:rsidR="00AA7396" w:rsidRPr="008A19F2">
        <w:rPr>
          <w:rFonts w:ascii="Arial" w:hAnsi="Arial" w:cs="Arial"/>
          <w:b/>
          <w:sz w:val="24"/>
          <w:szCs w:val="24"/>
        </w:rPr>
        <w:t xml:space="preserve">n </w:t>
      </w:r>
      <w:r w:rsidR="00956487" w:rsidRPr="008A19F2">
        <w:rPr>
          <w:rFonts w:ascii="Arial" w:hAnsi="Arial" w:cs="Arial"/>
          <w:b/>
          <w:sz w:val="24"/>
          <w:szCs w:val="24"/>
        </w:rPr>
        <w:t xml:space="preserve">FR1 </w:t>
      </w:r>
      <w:r w:rsidR="0089158C" w:rsidRPr="008A19F2">
        <w:rPr>
          <w:rFonts w:ascii="Arial" w:hAnsi="Arial" w:cs="Arial"/>
          <w:b/>
          <w:sz w:val="24"/>
          <w:szCs w:val="24"/>
        </w:rPr>
        <w:t>MIMO OTA</w:t>
      </w:r>
      <w:r w:rsidR="00FA37E5" w:rsidRPr="008A19F2">
        <w:rPr>
          <w:rFonts w:ascii="Arial" w:hAnsi="Arial" w:cs="Arial"/>
          <w:b/>
          <w:sz w:val="24"/>
          <w:szCs w:val="24"/>
        </w:rPr>
        <w:t xml:space="preserve"> </w:t>
      </w:r>
      <w:r w:rsidR="004B3712" w:rsidRPr="008A19F2">
        <w:rPr>
          <w:rFonts w:ascii="Arial" w:hAnsi="Arial" w:cs="Arial"/>
          <w:b/>
          <w:sz w:val="24"/>
          <w:szCs w:val="24"/>
        </w:rPr>
        <w:t xml:space="preserve">performance requirements </w:t>
      </w:r>
      <w:r w:rsidR="00412E38">
        <w:rPr>
          <w:rFonts w:ascii="Arial" w:hAnsi="Arial" w:cs="Arial"/>
          <w:b/>
          <w:sz w:val="24"/>
          <w:szCs w:val="24"/>
        </w:rPr>
        <w:t>related work</w:t>
      </w:r>
      <w:bookmarkEnd w:id="8"/>
    </w:p>
    <w:bookmarkEnd w:id="9"/>
    <w:p w14:paraId="67C1D45E" w14:textId="1A812BF5" w:rsidR="0003021C" w:rsidRPr="0008103A" w:rsidRDefault="0003021C" w:rsidP="0003021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00A265EF">
        <w:rPr>
          <w:rFonts w:ascii="Arial" w:hAnsi="Arial" w:cs="Arial"/>
          <w:b/>
          <w:sz w:val="24"/>
          <w:szCs w:val="24"/>
        </w:rPr>
        <w:t>Approval</w:t>
      </w:r>
    </w:p>
    <w:p w14:paraId="4829C7F3" w14:textId="32CBDE95" w:rsidR="00E549D4" w:rsidRPr="00A250C0" w:rsidRDefault="00D92565" w:rsidP="00A07F82">
      <w:pPr>
        <w:pStyle w:val="1"/>
        <w:jc w:val="both"/>
      </w:pPr>
      <w:r w:rsidRPr="00647B25">
        <w:t>1</w:t>
      </w:r>
      <w:r w:rsidRPr="00647B25">
        <w:tab/>
        <w:t>Introduction</w:t>
      </w:r>
      <w:bookmarkStart w:id="10" w:name="OLE_LINK4"/>
    </w:p>
    <w:p w14:paraId="47626DA4" w14:textId="421D1BCA" w:rsidR="00A539D3" w:rsidRDefault="00E906E9" w:rsidP="00A539D3">
      <w:pPr>
        <w:jc w:val="both"/>
        <w:rPr>
          <w:szCs w:val="24"/>
          <w:lang w:eastAsia="zh-CN"/>
        </w:rPr>
      </w:pPr>
      <w:r>
        <w:rPr>
          <w:rFonts w:eastAsia="等线" w:hint="eastAsia"/>
          <w:lang w:eastAsia="zh-CN"/>
        </w:rPr>
        <w:t>T</w:t>
      </w:r>
      <w:r w:rsidRPr="00E906E9">
        <w:rPr>
          <w:rFonts w:eastAsia="等线"/>
          <w:lang w:eastAsia="zh-CN"/>
        </w:rPr>
        <w:t xml:space="preserve">he work plan for the </w:t>
      </w:r>
      <w:r>
        <w:rPr>
          <w:rFonts w:eastAsia="等线"/>
          <w:lang w:eastAsia="zh-CN"/>
        </w:rPr>
        <w:t>Rel-18</w:t>
      </w:r>
      <w:r w:rsidRPr="00E906E9">
        <w:rPr>
          <w:rFonts w:eastAsia="等线"/>
          <w:lang w:eastAsia="zh-CN"/>
        </w:rPr>
        <w:t xml:space="preserve"> NR MIMO OTA</w:t>
      </w:r>
      <w:r w:rsidR="002E3AAC">
        <w:rPr>
          <w:szCs w:val="24"/>
          <w:lang w:eastAsia="zh-CN"/>
        </w:rPr>
        <w:t xml:space="preserve"> [1]</w:t>
      </w:r>
      <w:r w:rsidR="00963540">
        <w:rPr>
          <w:szCs w:val="24"/>
          <w:lang w:eastAsia="zh-CN"/>
        </w:rPr>
        <w:t xml:space="preserve"> was approved in the last meeting. It is </w:t>
      </w:r>
      <w:r w:rsidR="00FA3A02">
        <w:rPr>
          <w:szCs w:val="24"/>
          <w:lang w:eastAsia="zh-CN"/>
        </w:rPr>
        <w:t>plan</w:t>
      </w:r>
      <w:r w:rsidR="00A51D34">
        <w:rPr>
          <w:szCs w:val="24"/>
          <w:lang w:eastAsia="zh-CN"/>
        </w:rPr>
        <w:t>n</w:t>
      </w:r>
      <w:r w:rsidR="00FA3A02">
        <w:rPr>
          <w:szCs w:val="24"/>
          <w:lang w:eastAsia="zh-CN"/>
        </w:rPr>
        <w:t>ed</w:t>
      </w:r>
      <w:r w:rsidR="00963540">
        <w:rPr>
          <w:szCs w:val="24"/>
          <w:lang w:eastAsia="zh-CN"/>
        </w:rPr>
        <w:t xml:space="preserve"> </w:t>
      </w:r>
      <w:r w:rsidR="00FA3A02">
        <w:rPr>
          <w:szCs w:val="24"/>
          <w:lang w:eastAsia="zh-CN"/>
        </w:rPr>
        <w:t xml:space="preserve">to </w:t>
      </w:r>
      <w:r w:rsidR="004B3712">
        <w:rPr>
          <w:szCs w:val="24"/>
          <w:lang w:eastAsia="zh-CN"/>
        </w:rPr>
        <w:t xml:space="preserve">discuss and </w:t>
      </w:r>
      <w:r w:rsidR="00DD14C4">
        <w:rPr>
          <w:szCs w:val="24"/>
          <w:lang w:eastAsia="zh-CN"/>
        </w:rPr>
        <w:t xml:space="preserve">agree on the </w:t>
      </w:r>
      <w:r w:rsidR="00DD14C4" w:rsidRPr="00DD14C4">
        <w:rPr>
          <w:szCs w:val="24"/>
          <w:lang w:eastAsia="zh-CN"/>
        </w:rPr>
        <w:t>framework for FR1 MIMO OTA performance requirements development</w:t>
      </w:r>
      <w:r w:rsidR="00DD14C4">
        <w:rPr>
          <w:szCs w:val="24"/>
          <w:lang w:eastAsia="zh-CN"/>
        </w:rPr>
        <w:t>, and to f</w:t>
      </w:r>
      <w:r w:rsidR="00DD14C4" w:rsidRPr="00DD14C4">
        <w:rPr>
          <w:szCs w:val="24"/>
          <w:lang w:eastAsia="zh-CN"/>
        </w:rPr>
        <w:t>inalize the refinement of FR1 channel model validation pass/fail limits</w:t>
      </w:r>
      <w:r w:rsidR="00F043F4">
        <w:rPr>
          <w:szCs w:val="24"/>
          <w:lang w:eastAsia="zh-CN"/>
        </w:rPr>
        <w:t xml:space="preserve"> in RAN4 #106 meeting. </w:t>
      </w:r>
    </w:p>
    <w:tbl>
      <w:tblPr>
        <w:tblW w:w="9031" w:type="dxa"/>
        <w:jc w:val="center"/>
        <w:tblLook w:val="04A0" w:firstRow="1" w:lastRow="0" w:firstColumn="1" w:lastColumn="0" w:noHBand="0" w:noVBand="1"/>
      </w:tblPr>
      <w:tblGrid>
        <w:gridCol w:w="1285"/>
        <w:gridCol w:w="3873"/>
        <w:gridCol w:w="3873"/>
      </w:tblGrid>
      <w:tr w:rsidR="00DB0D5C" w:rsidRPr="00C51F95" w14:paraId="245684BC" w14:textId="77777777" w:rsidTr="00E765D8">
        <w:trPr>
          <w:trHeight w:val="402"/>
          <w:jc w:val="center"/>
        </w:trPr>
        <w:tc>
          <w:tcPr>
            <w:tcW w:w="1285" w:type="dxa"/>
            <w:tcBorders>
              <w:top w:val="single" w:sz="4" w:space="0" w:color="auto"/>
              <w:left w:val="single" w:sz="4" w:space="0" w:color="auto"/>
              <w:bottom w:val="single" w:sz="4" w:space="0" w:color="auto"/>
              <w:right w:val="single" w:sz="2" w:space="0" w:color="auto"/>
            </w:tcBorders>
            <w:shd w:val="clear" w:color="000000" w:fill="0070C0"/>
            <w:vAlign w:val="center"/>
            <w:hideMark/>
          </w:tcPr>
          <w:p w14:paraId="1B4DF9B1" w14:textId="77777777" w:rsidR="00DB0D5C" w:rsidRPr="00241967" w:rsidRDefault="00DB0D5C" w:rsidP="00384912">
            <w:pPr>
              <w:widowControl w:val="0"/>
              <w:overflowPunct/>
              <w:autoSpaceDE/>
              <w:autoSpaceDN/>
              <w:adjustRightInd/>
              <w:spacing w:after="0" w:line="240" w:lineRule="exact"/>
              <w:jc w:val="center"/>
              <w:textAlignment w:val="auto"/>
              <w:rPr>
                <w:rFonts w:ascii="Arial" w:eastAsiaTheme="minorEastAsia" w:hAnsi="Arial" w:cs="Arial"/>
                <w:b/>
                <w:bCs/>
                <w:color w:val="FFFFFF"/>
                <w:kern w:val="2"/>
                <w:sz w:val="15"/>
                <w:szCs w:val="15"/>
                <w:lang w:val="en-US" w:eastAsia="en-US"/>
              </w:rPr>
            </w:pPr>
            <w:r w:rsidRPr="00241967">
              <w:rPr>
                <w:rFonts w:ascii="Arial" w:eastAsiaTheme="minorEastAsia" w:hAnsi="Arial" w:cs="Arial"/>
                <w:b/>
                <w:bCs/>
                <w:color w:val="FFFFFF"/>
                <w:kern w:val="2"/>
                <w:sz w:val="15"/>
                <w:szCs w:val="15"/>
                <w:lang w:val="en-US" w:eastAsia="en-US"/>
              </w:rPr>
              <w:t>Timeline</w:t>
            </w:r>
          </w:p>
        </w:tc>
        <w:tc>
          <w:tcPr>
            <w:tcW w:w="3873" w:type="dxa"/>
            <w:tcBorders>
              <w:top w:val="single" w:sz="4" w:space="0" w:color="auto"/>
              <w:left w:val="single" w:sz="2" w:space="0" w:color="auto"/>
              <w:bottom w:val="single" w:sz="4" w:space="0" w:color="auto"/>
              <w:right w:val="single" w:sz="4" w:space="0" w:color="auto"/>
            </w:tcBorders>
            <w:shd w:val="clear" w:color="000000" w:fill="0070C0"/>
            <w:vAlign w:val="center"/>
            <w:hideMark/>
          </w:tcPr>
          <w:p w14:paraId="1970B11A" w14:textId="77777777" w:rsidR="00DB0D5C" w:rsidRPr="00241967" w:rsidRDefault="00DB0D5C" w:rsidP="00384912">
            <w:pPr>
              <w:widowControl w:val="0"/>
              <w:overflowPunct/>
              <w:autoSpaceDE/>
              <w:autoSpaceDN/>
              <w:adjustRightInd/>
              <w:spacing w:after="0" w:line="240" w:lineRule="exact"/>
              <w:jc w:val="center"/>
              <w:textAlignment w:val="auto"/>
              <w:rPr>
                <w:rFonts w:ascii="Arial" w:eastAsiaTheme="minorEastAsia" w:hAnsi="Arial" w:cs="Arial"/>
                <w:b/>
                <w:bCs/>
                <w:color w:val="FFFFFF"/>
                <w:kern w:val="2"/>
                <w:sz w:val="15"/>
                <w:szCs w:val="15"/>
                <w:lang w:val="en-US" w:eastAsia="zh-CN"/>
              </w:rPr>
            </w:pPr>
            <w:r w:rsidRPr="00241967">
              <w:rPr>
                <w:rFonts w:ascii="Arial" w:eastAsiaTheme="minorEastAsia" w:hAnsi="Arial" w:cs="Arial"/>
                <w:b/>
                <w:bCs/>
                <w:color w:val="FFFFFF"/>
                <w:kern w:val="2"/>
                <w:sz w:val="15"/>
                <w:szCs w:val="15"/>
                <w:lang w:val="en-US" w:eastAsia="zh-CN"/>
              </w:rPr>
              <w:t>Core part</w:t>
            </w:r>
          </w:p>
        </w:tc>
        <w:tc>
          <w:tcPr>
            <w:tcW w:w="3873" w:type="dxa"/>
            <w:tcBorders>
              <w:top w:val="single" w:sz="4" w:space="0" w:color="auto"/>
              <w:left w:val="nil"/>
              <w:bottom w:val="single" w:sz="4" w:space="0" w:color="auto"/>
              <w:right w:val="single" w:sz="4" w:space="0" w:color="auto"/>
            </w:tcBorders>
            <w:shd w:val="clear" w:color="000000" w:fill="0070C0"/>
            <w:vAlign w:val="center"/>
          </w:tcPr>
          <w:p w14:paraId="1346F5F5" w14:textId="77777777" w:rsidR="00DB0D5C" w:rsidRPr="00241967" w:rsidRDefault="00DB0D5C" w:rsidP="00384912">
            <w:pPr>
              <w:widowControl w:val="0"/>
              <w:overflowPunct/>
              <w:autoSpaceDE/>
              <w:autoSpaceDN/>
              <w:adjustRightInd/>
              <w:spacing w:after="0" w:line="240" w:lineRule="exact"/>
              <w:jc w:val="center"/>
              <w:textAlignment w:val="auto"/>
              <w:rPr>
                <w:rFonts w:ascii="Arial" w:eastAsiaTheme="minorEastAsia" w:hAnsi="Arial" w:cs="Arial"/>
                <w:b/>
                <w:bCs/>
                <w:color w:val="FFFFFF"/>
                <w:kern w:val="2"/>
                <w:sz w:val="15"/>
                <w:szCs w:val="15"/>
                <w:lang w:val="en-US" w:eastAsia="zh-CN"/>
              </w:rPr>
            </w:pPr>
            <w:r w:rsidRPr="00241967">
              <w:rPr>
                <w:rFonts w:ascii="Arial" w:eastAsiaTheme="minorEastAsia" w:hAnsi="Arial" w:cs="Arial" w:hint="eastAsia"/>
                <w:b/>
                <w:bCs/>
                <w:color w:val="FFFFFF"/>
                <w:kern w:val="2"/>
                <w:sz w:val="15"/>
                <w:szCs w:val="15"/>
                <w:lang w:val="en-US" w:eastAsia="zh-CN"/>
              </w:rPr>
              <w:t>Performance</w:t>
            </w:r>
            <w:r w:rsidRPr="00241967">
              <w:rPr>
                <w:rFonts w:ascii="Arial" w:eastAsiaTheme="minorEastAsia" w:hAnsi="Arial" w:cs="Arial"/>
                <w:b/>
                <w:bCs/>
                <w:color w:val="FFFFFF"/>
                <w:kern w:val="2"/>
                <w:sz w:val="15"/>
                <w:szCs w:val="15"/>
                <w:lang w:val="en-US" w:eastAsia="zh-CN"/>
              </w:rPr>
              <w:t xml:space="preserve"> </w:t>
            </w:r>
            <w:r w:rsidRPr="00241967">
              <w:rPr>
                <w:rFonts w:ascii="Arial" w:eastAsiaTheme="minorEastAsia" w:hAnsi="Arial" w:cs="Arial" w:hint="eastAsia"/>
                <w:b/>
                <w:bCs/>
                <w:color w:val="FFFFFF"/>
                <w:kern w:val="2"/>
                <w:sz w:val="15"/>
                <w:szCs w:val="15"/>
                <w:lang w:val="en-US" w:eastAsia="zh-CN"/>
              </w:rPr>
              <w:t>part</w:t>
            </w:r>
          </w:p>
        </w:tc>
      </w:tr>
      <w:tr w:rsidR="00DB0D5C" w:rsidRPr="00C51F95" w14:paraId="49172FED" w14:textId="77777777" w:rsidTr="00E765D8">
        <w:trPr>
          <w:trHeight w:val="279"/>
          <w:jc w:val="center"/>
        </w:trPr>
        <w:tc>
          <w:tcPr>
            <w:tcW w:w="1285" w:type="dxa"/>
            <w:tcBorders>
              <w:top w:val="single" w:sz="4" w:space="0" w:color="auto"/>
              <w:left w:val="single" w:sz="4" w:space="0" w:color="auto"/>
              <w:bottom w:val="single" w:sz="4" w:space="0" w:color="auto"/>
              <w:right w:val="single" w:sz="2" w:space="0" w:color="auto"/>
            </w:tcBorders>
            <w:shd w:val="clear" w:color="auto" w:fill="auto"/>
            <w:vAlign w:val="center"/>
          </w:tcPr>
          <w:p w14:paraId="35FBB6CC" w14:textId="0450646E" w:rsidR="00DB0D5C" w:rsidRPr="00241967" w:rsidRDefault="00DB0D5C" w:rsidP="00DB0D5C">
            <w:pPr>
              <w:widowControl w:val="0"/>
              <w:overflowPunct/>
              <w:autoSpaceDE/>
              <w:autoSpaceDN/>
              <w:adjustRightInd/>
              <w:spacing w:after="0" w:line="240" w:lineRule="exact"/>
              <w:textAlignment w:val="auto"/>
              <w:rPr>
                <w:rFonts w:ascii="Arial" w:eastAsiaTheme="minorEastAsia" w:hAnsi="Arial" w:cs="Arial"/>
                <w:b/>
                <w:bCs/>
                <w:kern w:val="2"/>
                <w:sz w:val="15"/>
                <w:szCs w:val="15"/>
                <w:lang w:val="en-US" w:eastAsia="zh-CN"/>
              </w:rPr>
            </w:pPr>
            <w:r w:rsidRPr="00241967">
              <w:rPr>
                <w:rFonts w:ascii="Arial" w:eastAsiaTheme="minorEastAsia" w:hAnsi="Arial" w:cs="Arial"/>
                <w:b/>
                <w:bCs/>
                <w:kern w:val="2"/>
                <w:sz w:val="15"/>
                <w:szCs w:val="15"/>
                <w:lang w:val="en-US" w:eastAsia="zh-CN"/>
              </w:rPr>
              <w:t>…</w:t>
            </w:r>
          </w:p>
        </w:tc>
        <w:tc>
          <w:tcPr>
            <w:tcW w:w="3873" w:type="dxa"/>
            <w:tcBorders>
              <w:top w:val="single" w:sz="4" w:space="0" w:color="auto"/>
              <w:left w:val="single" w:sz="2" w:space="0" w:color="auto"/>
              <w:bottom w:val="single" w:sz="4" w:space="0" w:color="auto"/>
              <w:right w:val="single" w:sz="4" w:space="0" w:color="auto"/>
            </w:tcBorders>
            <w:shd w:val="clear" w:color="auto" w:fill="auto"/>
            <w:vAlign w:val="center"/>
          </w:tcPr>
          <w:p w14:paraId="14A07D70" w14:textId="56B5DCFB" w:rsidR="00DB0D5C" w:rsidRPr="00241967" w:rsidRDefault="00DB0D5C" w:rsidP="00384912">
            <w:pPr>
              <w:widowControl w:val="0"/>
              <w:overflowPunct/>
              <w:autoSpaceDE/>
              <w:autoSpaceDN/>
              <w:adjustRightInd/>
              <w:spacing w:after="0" w:line="240" w:lineRule="exact"/>
              <w:jc w:val="center"/>
              <w:textAlignment w:val="auto"/>
              <w:rPr>
                <w:rFonts w:ascii="Arial" w:eastAsiaTheme="minorEastAsia" w:hAnsi="Arial" w:cs="Arial"/>
                <w:b/>
                <w:bCs/>
                <w:kern w:val="2"/>
                <w:sz w:val="15"/>
                <w:szCs w:val="15"/>
                <w:lang w:val="en-US" w:eastAsia="zh-CN"/>
              </w:rPr>
            </w:pPr>
            <w:r w:rsidRPr="00241967">
              <w:rPr>
                <w:rFonts w:ascii="Arial" w:eastAsiaTheme="minorEastAsia" w:hAnsi="Arial" w:cs="Arial"/>
                <w:b/>
                <w:bCs/>
                <w:kern w:val="2"/>
                <w:sz w:val="15"/>
                <w:szCs w:val="15"/>
                <w:lang w:val="en-US" w:eastAsia="zh-CN"/>
              </w:rPr>
              <w:t>…</w:t>
            </w:r>
          </w:p>
        </w:tc>
        <w:tc>
          <w:tcPr>
            <w:tcW w:w="3873" w:type="dxa"/>
            <w:tcBorders>
              <w:top w:val="single" w:sz="4" w:space="0" w:color="auto"/>
              <w:left w:val="nil"/>
              <w:bottom w:val="single" w:sz="4" w:space="0" w:color="auto"/>
              <w:right w:val="single" w:sz="4" w:space="0" w:color="auto"/>
            </w:tcBorders>
            <w:shd w:val="clear" w:color="auto" w:fill="auto"/>
            <w:vAlign w:val="center"/>
          </w:tcPr>
          <w:p w14:paraId="6BF8F68B" w14:textId="4CFA28AA" w:rsidR="00DB0D5C" w:rsidRPr="00241967" w:rsidRDefault="00DB0D5C" w:rsidP="00384912">
            <w:pPr>
              <w:widowControl w:val="0"/>
              <w:overflowPunct/>
              <w:autoSpaceDE/>
              <w:autoSpaceDN/>
              <w:adjustRightInd/>
              <w:spacing w:after="0" w:line="240" w:lineRule="exact"/>
              <w:jc w:val="center"/>
              <w:textAlignment w:val="auto"/>
              <w:rPr>
                <w:rFonts w:ascii="Arial" w:eastAsiaTheme="minorEastAsia" w:hAnsi="Arial" w:cs="Arial"/>
                <w:b/>
                <w:bCs/>
                <w:kern w:val="2"/>
                <w:sz w:val="15"/>
                <w:szCs w:val="15"/>
                <w:lang w:val="en-US" w:eastAsia="zh-CN"/>
              </w:rPr>
            </w:pPr>
            <w:r w:rsidRPr="00241967">
              <w:rPr>
                <w:rFonts w:ascii="Arial" w:eastAsiaTheme="minorEastAsia" w:hAnsi="Arial" w:cs="Arial"/>
                <w:b/>
                <w:bCs/>
                <w:kern w:val="2"/>
                <w:sz w:val="15"/>
                <w:szCs w:val="15"/>
                <w:lang w:val="en-US" w:eastAsia="zh-CN"/>
              </w:rPr>
              <w:t>…</w:t>
            </w:r>
          </w:p>
        </w:tc>
      </w:tr>
      <w:tr w:rsidR="00DB0D5C" w:rsidRPr="00186BEC" w14:paraId="5C0AFCE6" w14:textId="77777777" w:rsidTr="00E765D8">
        <w:trPr>
          <w:trHeight w:val="2503"/>
          <w:jc w:val="center"/>
        </w:trPr>
        <w:tc>
          <w:tcPr>
            <w:tcW w:w="1285" w:type="dxa"/>
            <w:tcBorders>
              <w:top w:val="single" w:sz="4" w:space="0" w:color="auto"/>
              <w:left w:val="single" w:sz="4" w:space="0" w:color="auto"/>
              <w:bottom w:val="single" w:sz="4" w:space="0" w:color="auto"/>
              <w:right w:val="single" w:sz="2" w:space="0" w:color="auto"/>
            </w:tcBorders>
            <w:shd w:val="clear" w:color="auto" w:fill="auto"/>
            <w:noWrap/>
            <w:vAlign w:val="center"/>
            <w:hideMark/>
          </w:tcPr>
          <w:p w14:paraId="045A5897" w14:textId="77777777" w:rsidR="00DB0D5C" w:rsidRPr="00241967" w:rsidRDefault="00DB0D5C" w:rsidP="00384912">
            <w:pPr>
              <w:widowControl w:val="0"/>
              <w:spacing w:after="0" w:line="240" w:lineRule="exact"/>
              <w:rPr>
                <w:rFonts w:ascii="Arial" w:eastAsiaTheme="minorEastAsia" w:hAnsi="Arial" w:cs="Arial"/>
                <w:b/>
                <w:bCs/>
                <w:color w:val="000000"/>
                <w:kern w:val="2"/>
                <w:sz w:val="15"/>
                <w:szCs w:val="15"/>
                <w:lang w:val="en-US" w:eastAsia="en-US"/>
              </w:rPr>
            </w:pPr>
            <w:r w:rsidRPr="00241967">
              <w:rPr>
                <w:rFonts w:ascii="Arial" w:eastAsiaTheme="minorEastAsia" w:hAnsi="Arial" w:cs="Arial"/>
                <w:b/>
                <w:bCs/>
                <w:color w:val="000000"/>
                <w:kern w:val="2"/>
                <w:sz w:val="15"/>
                <w:szCs w:val="15"/>
                <w:lang w:val="en-US" w:eastAsia="en-US"/>
              </w:rPr>
              <w:t>RAN4 #106, Feb '23</w:t>
            </w:r>
          </w:p>
          <w:p w14:paraId="19054CEF" w14:textId="77777777" w:rsidR="00DB0D5C" w:rsidRPr="00241967" w:rsidRDefault="00DB0D5C" w:rsidP="00384912">
            <w:pPr>
              <w:widowControl w:val="0"/>
              <w:spacing w:after="0" w:line="240" w:lineRule="exact"/>
              <w:rPr>
                <w:rFonts w:ascii="Arial" w:eastAsiaTheme="minorEastAsia" w:hAnsi="Arial" w:cs="Arial"/>
                <w:b/>
                <w:bCs/>
                <w:color w:val="000000"/>
                <w:kern w:val="2"/>
                <w:sz w:val="15"/>
                <w:szCs w:val="15"/>
                <w:lang w:val="en-US" w:eastAsia="en-US"/>
              </w:rPr>
            </w:pPr>
          </w:p>
        </w:tc>
        <w:tc>
          <w:tcPr>
            <w:tcW w:w="3873" w:type="dxa"/>
            <w:tcBorders>
              <w:top w:val="nil"/>
              <w:left w:val="single" w:sz="2" w:space="0" w:color="auto"/>
              <w:bottom w:val="single" w:sz="2" w:space="0" w:color="auto"/>
              <w:right w:val="single" w:sz="4" w:space="0" w:color="auto"/>
            </w:tcBorders>
            <w:shd w:val="clear" w:color="auto" w:fill="auto"/>
          </w:tcPr>
          <w:p w14:paraId="7B652983" w14:textId="77777777" w:rsidR="00DB0D5C" w:rsidRPr="00241967" w:rsidRDefault="00DB0D5C" w:rsidP="00384912">
            <w:pPr>
              <w:widowControl w:val="0"/>
              <w:overflowPunct/>
              <w:autoSpaceDE/>
              <w:autoSpaceDN/>
              <w:adjustRightInd/>
              <w:spacing w:after="0" w:line="240" w:lineRule="exact"/>
              <w:jc w:val="both"/>
              <w:textAlignment w:val="auto"/>
              <w:rPr>
                <w:rFonts w:ascii="Arial" w:eastAsiaTheme="minorEastAsia" w:hAnsi="Arial" w:cs="Arial"/>
                <w:kern w:val="2"/>
                <w:sz w:val="15"/>
                <w:szCs w:val="15"/>
                <w:lang w:val="en-US" w:eastAsia="zh-CN"/>
              </w:rPr>
            </w:pPr>
            <w:r w:rsidRPr="00241967">
              <w:rPr>
                <w:rFonts w:ascii="Arial" w:eastAsiaTheme="minorEastAsia" w:hAnsi="Arial" w:cs="Arial" w:hint="eastAsia"/>
                <w:kern w:val="2"/>
                <w:sz w:val="15"/>
                <w:szCs w:val="15"/>
                <w:lang w:val="en-US" w:eastAsia="zh-CN"/>
              </w:rPr>
              <w:t>F</w:t>
            </w:r>
            <w:r w:rsidRPr="00241967">
              <w:rPr>
                <w:rFonts w:ascii="Arial" w:eastAsiaTheme="minorEastAsia" w:hAnsi="Arial" w:cs="Arial"/>
                <w:kern w:val="2"/>
                <w:sz w:val="15"/>
                <w:szCs w:val="15"/>
                <w:lang w:val="en-US" w:eastAsia="zh-CN"/>
              </w:rPr>
              <w:t>R2:</w:t>
            </w:r>
          </w:p>
          <w:p w14:paraId="72F68BBC" w14:textId="77777777" w:rsidR="00DB0D5C" w:rsidRPr="00241967" w:rsidRDefault="00DB0D5C" w:rsidP="00DB0D5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5"/>
                <w:lang w:val="en-US" w:eastAsia="zh-CN"/>
              </w:rPr>
            </w:pPr>
            <w:r w:rsidRPr="00241967">
              <w:rPr>
                <w:rFonts w:ascii="Arial" w:eastAsiaTheme="minorEastAsia" w:hAnsi="Arial" w:cs="Arial"/>
                <w:kern w:val="2"/>
                <w:sz w:val="15"/>
                <w:szCs w:val="15"/>
                <w:lang w:val="en-US" w:eastAsia="zh-CN"/>
              </w:rPr>
              <w:t xml:space="preserve">Further discuss and make decision on the </w:t>
            </w:r>
            <w:r w:rsidRPr="00241967">
              <w:rPr>
                <w:rFonts w:ascii="Arial" w:eastAsiaTheme="minorEastAsia" w:hAnsi="Arial" w:cs="Arial" w:hint="eastAsia"/>
                <w:kern w:val="2"/>
                <w:sz w:val="15"/>
                <w:szCs w:val="15"/>
                <w:lang w:val="en-US" w:eastAsia="zh-CN"/>
              </w:rPr>
              <w:t>frame</w:t>
            </w:r>
            <w:r w:rsidRPr="00241967">
              <w:rPr>
                <w:rFonts w:ascii="Arial" w:eastAsiaTheme="minorEastAsia" w:hAnsi="Arial" w:cs="Arial"/>
                <w:kern w:val="2"/>
                <w:sz w:val="15"/>
                <w:szCs w:val="15"/>
                <w:lang w:val="en-US" w:eastAsia="zh-CN"/>
              </w:rPr>
              <w:t>work for FR2 MIMO OTA requirements development (depending on RAN-P conclusions)</w:t>
            </w:r>
          </w:p>
          <w:p w14:paraId="775BA2F4" w14:textId="77777777" w:rsidR="00DB0D5C" w:rsidRPr="00241967" w:rsidRDefault="00DB0D5C" w:rsidP="00DB0D5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5"/>
                <w:lang w:val="en-US" w:eastAsia="zh-CN"/>
              </w:rPr>
            </w:pPr>
            <w:r w:rsidRPr="00241967">
              <w:rPr>
                <w:rFonts w:ascii="Arial" w:eastAsiaTheme="minorEastAsia" w:hAnsi="Arial" w:cs="Arial"/>
                <w:kern w:val="2"/>
                <w:sz w:val="15"/>
                <w:szCs w:val="15"/>
                <w:lang w:val="en-US" w:eastAsia="zh-CN"/>
              </w:rPr>
              <w:t>Further discuss and finalize simulation assumptions for FR2 MIMO OTA requirements development</w:t>
            </w:r>
          </w:p>
          <w:p w14:paraId="11876DFE" w14:textId="77777777" w:rsidR="00DB0D5C" w:rsidRPr="00241967" w:rsidRDefault="00DB0D5C" w:rsidP="00DB0D5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5"/>
                <w:lang w:val="en-US" w:eastAsia="zh-CN"/>
              </w:rPr>
            </w:pPr>
            <w:r w:rsidRPr="00241967">
              <w:rPr>
                <w:rFonts w:ascii="Arial" w:eastAsiaTheme="minorEastAsia" w:hAnsi="Arial" w:cs="Arial"/>
                <w:kern w:val="2"/>
                <w:sz w:val="15"/>
                <w:szCs w:val="15"/>
                <w:lang w:val="en-US" w:eastAsia="zh-CN"/>
              </w:rPr>
              <w:t xml:space="preserve">Further discuss the refinements of FR2 MIMO OTA test parameters and FR2 channel model validation pass/fail limits </w:t>
            </w:r>
          </w:p>
          <w:p w14:paraId="13936CC9" w14:textId="77777777" w:rsidR="00DB0D5C" w:rsidRPr="00241967" w:rsidRDefault="00DB0D5C" w:rsidP="00384912">
            <w:pPr>
              <w:widowControl w:val="0"/>
              <w:overflowPunct/>
              <w:autoSpaceDE/>
              <w:autoSpaceDN/>
              <w:adjustRightInd/>
              <w:spacing w:after="0" w:line="240" w:lineRule="exact"/>
              <w:jc w:val="both"/>
              <w:textAlignment w:val="auto"/>
              <w:rPr>
                <w:rFonts w:ascii="Arial" w:eastAsiaTheme="minorEastAsia" w:hAnsi="Arial" w:cs="Arial"/>
                <w:kern w:val="2"/>
                <w:sz w:val="15"/>
                <w:szCs w:val="15"/>
                <w:lang w:val="en-US" w:eastAsia="zh-CN"/>
              </w:rPr>
            </w:pPr>
            <w:r w:rsidRPr="00241967">
              <w:rPr>
                <w:rFonts w:ascii="Arial" w:eastAsiaTheme="minorEastAsia" w:hAnsi="Arial" w:cs="Arial" w:hint="eastAsia"/>
                <w:kern w:val="2"/>
                <w:sz w:val="15"/>
                <w:szCs w:val="15"/>
                <w:lang w:val="en-US" w:eastAsia="zh-CN"/>
              </w:rPr>
              <w:t>F</w:t>
            </w:r>
            <w:r w:rsidRPr="00241967">
              <w:rPr>
                <w:rFonts w:ascii="Arial" w:eastAsiaTheme="minorEastAsia" w:hAnsi="Arial" w:cs="Arial"/>
                <w:kern w:val="2"/>
                <w:sz w:val="15"/>
                <w:szCs w:val="15"/>
                <w:lang w:val="en-US" w:eastAsia="zh-CN"/>
              </w:rPr>
              <w:t>R1:</w:t>
            </w:r>
          </w:p>
          <w:p w14:paraId="19C127C0" w14:textId="77777777" w:rsidR="00DB0D5C" w:rsidRPr="00241967" w:rsidRDefault="00DB0D5C" w:rsidP="00DB0D5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5"/>
                <w:lang w:val="en-US" w:eastAsia="zh-CN"/>
              </w:rPr>
            </w:pPr>
            <w:r w:rsidRPr="00241967">
              <w:rPr>
                <w:rFonts w:ascii="Arial" w:eastAsia="等线" w:hAnsi="Arial" w:cs="Arial"/>
                <w:kern w:val="2"/>
                <w:sz w:val="15"/>
                <w:szCs w:val="15"/>
                <w:lang w:val="en-US" w:eastAsia="zh-CN"/>
              </w:rPr>
              <w:t>Further study FR1 MIMO OTA test methodology for other device types in free space</w:t>
            </w:r>
            <w:r w:rsidRPr="00241967">
              <w:rPr>
                <w:rFonts w:ascii="Arial" w:eastAsia="等线" w:hAnsi="Arial" w:cs="Arial" w:hint="eastAsia"/>
                <w:kern w:val="2"/>
                <w:sz w:val="15"/>
                <w:szCs w:val="15"/>
                <w:lang w:val="en-US" w:eastAsia="zh-CN"/>
              </w:rPr>
              <w:t xml:space="preserve"> </w:t>
            </w:r>
          </w:p>
          <w:p w14:paraId="221EA43A" w14:textId="77777777" w:rsidR="00DB0D5C" w:rsidRPr="00241967" w:rsidRDefault="00DB0D5C" w:rsidP="00DB0D5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5"/>
                <w:lang w:val="en-US" w:eastAsia="zh-CN"/>
              </w:rPr>
            </w:pPr>
            <w:r w:rsidRPr="00241967">
              <w:rPr>
                <w:rFonts w:ascii="Arial" w:eastAsiaTheme="minorEastAsia" w:hAnsi="Arial" w:cs="Arial" w:hint="eastAsia"/>
                <w:kern w:val="2"/>
                <w:sz w:val="15"/>
                <w:szCs w:val="15"/>
                <w:lang w:val="en-US" w:eastAsia="zh-CN"/>
              </w:rPr>
              <w:t>F</w:t>
            </w:r>
            <w:r w:rsidRPr="00241967">
              <w:rPr>
                <w:rFonts w:ascii="Arial" w:eastAsiaTheme="minorEastAsia" w:hAnsi="Arial" w:cs="Arial"/>
                <w:kern w:val="2"/>
                <w:sz w:val="15"/>
                <w:szCs w:val="15"/>
                <w:lang w:val="en-US" w:eastAsia="zh-CN"/>
              </w:rPr>
              <w:t>urther study FR1 MIMO OTA test methodology for smartphone in browsing mode using hand phantom</w:t>
            </w:r>
          </w:p>
          <w:p w14:paraId="0C8F16BF" w14:textId="77777777" w:rsidR="00DB0D5C" w:rsidRPr="00241967" w:rsidRDefault="00DB0D5C" w:rsidP="00DB0D5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5"/>
                <w:lang w:val="en-US" w:eastAsia="zh-CN"/>
              </w:rPr>
            </w:pPr>
            <w:r w:rsidRPr="00241967">
              <w:rPr>
                <w:rFonts w:ascii="Arial" w:eastAsiaTheme="minorEastAsia" w:hAnsi="Arial" w:cs="Arial"/>
                <w:kern w:val="2"/>
                <w:sz w:val="15"/>
                <w:szCs w:val="15"/>
                <w:lang w:val="en-US" w:eastAsia="zh-CN"/>
              </w:rPr>
              <w:t xml:space="preserve">Further discuss test time reduction methodologies </w:t>
            </w:r>
          </w:p>
          <w:p w14:paraId="68685069" w14:textId="77777777" w:rsidR="00DB0D5C" w:rsidRPr="00241967" w:rsidRDefault="00DB0D5C" w:rsidP="00DB0D5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5"/>
                <w:lang w:val="en-US" w:eastAsia="zh-CN"/>
              </w:rPr>
            </w:pPr>
            <w:r w:rsidRPr="00241967">
              <w:rPr>
                <w:rFonts w:ascii="Arial" w:eastAsiaTheme="minorEastAsia" w:hAnsi="Arial" w:cs="Arial" w:hint="eastAsia"/>
                <w:kern w:val="2"/>
                <w:sz w:val="15"/>
                <w:szCs w:val="15"/>
                <w:lang w:val="en-US" w:eastAsia="zh-CN"/>
              </w:rPr>
              <w:t>M</w:t>
            </w:r>
            <w:r w:rsidRPr="00241967">
              <w:rPr>
                <w:rFonts w:ascii="Arial" w:eastAsiaTheme="minorEastAsia" w:hAnsi="Arial" w:cs="Arial"/>
                <w:kern w:val="2"/>
                <w:sz w:val="15"/>
                <w:szCs w:val="15"/>
                <w:lang w:val="en-US" w:eastAsia="zh-CN"/>
              </w:rPr>
              <w:t xml:space="preserve">ake decision on introducing more FR1 channel models </w:t>
            </w:r>
          </w:p>
          <w:p w14:paraId="04E1C0BD" w14:textId="77777777" w:rsidR="00DB0D5C" w:rsidRPr="00241967" w:rsidRDefault="00DB0D5C" w:rsidP="00DB0D5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5"/>
                <w:highlight w:val="yellow"/>
                <w:lang w:val="en-US" w:eastAsia="zh-CN"/>
              </w:rPr>
            </w:pPr>
            <w:bookmarkStart w:id="11" w:name="OLE_LINK20"/>
            <w:r w:rsidRPr="00241967">
              <w:rPr>
                <w:rFonts w:ascii="Arial" w:eastAsiaTheme="minorEastAsia" w:hAnsi="Arial" w:cs="Arial"/>
                <w:kern w:val="2"/>
                <w:sz w:val="15"/>
                <w:szCs w:val="15"/>
                <w:highlight w:val="yellow"/>
                <w:lang w:val="en-US" w:eastAsia="zh-CN"/>
              </w:rPr>
              <w:t>Finalize the refinement of FR1 channel model validation pass/fail limits</w:t>
            </w:r>
          </w:p>
          <w:bookmarkEnd w:id="11"/>
          <w:p w14:paraId="63ABB80C" w14:textId="77777777" w:rsidR="00DB0D5C" w:rsidRPr="00241967" w:rsidRDefault="00DB0D5C" w:rsidP="00384912">
            <w:pPr>
              <w:pStyle w:val="a7"/>
              <w:widowControl w:val="0"/>
              <w:overflowPunct/>
              <w:autoSpaceDE/>
              <w:autoSpaceDN/>
              <w:adjustRightInd/>
              <w:spacing w:after="0" w:line="240" w:lineRule="exact"/>
              <w:ind w:left="284" w:firstLineChars="0" w:firstLine="0"/>
              <w:jc w:val="both"/>
              <w:textAlignment w:val="auto"/>
              <w:rPr>
                <w:rFonts w:ascii="Arial" w:eastAsiaTheme="minorEastAsia" w:hAnsi="Arial" w:cs="Arial"/>
                <w:kern w:val="2"/>
                <w:sz w:val="15"/>
                <w:szCs w:val="15"/>
                <w:lang w:val="en-US" w:eastAsia="zh-CN"/>
              </w:rPr>
            </w:pPr>
          </w:p>
        </w:tc>
        <w:tc>
          <w:tcPr>
            <w:tcW w:w="3873" w:type="dxa"/>
            <w:tcBorders>
              <w:top w:val="nil"/>
              <w:left w:val="nil"/>
              <w:bottom w:val="single" w:sz="2" w:space="0" w:color="auto"/>
              <w:right w:val="single" w:sz="4" w:space="0" w:color="auto"/>
            </w:tcBorders>
            <w:shd w:val="clear" w:color="auto" w:fill="auto"/>
          </w:tcPr>
          <w:p w14:paraId="4DC096B3" w14:textId="77777777" w:rsidR="00DB0D5C" w:rsidRPr="00241967" w:rsidRDefault="00DB0D5C" w:rsidP="00384912">
            <w:pPr>
              <w:widowControl w:val="0"/>
              <w:overflowPunct/>
              <w:autoSpaceDE/>
              <w:autoSpaceDN/>
              <w:adjustRightInd/>
              <w:spacing w:after="0" w:line="240" w:lineRule="exact"/>
              <w:jc w:val="both"/>
              <w:textAlignment w:val="auto"/>
              <w:rPr>
                <w:rFonts w:ascii="Arial" w:eastAsiaTheme="minorEastAsia" w:hAnsi="Arial" w:cs="Arial"/>
                <w:kern w:val="2"/>
                <w:sz w:val="15"/>
                <w:szCs w:val="15"/>
                <w:lang w:val="en-US" w:eastAsia="zh-CN"/>
              </w:rPr>
            </w:pPr>
            <w:r w:rsidRPr="00241967">
              <w:rPr>
                <w:rFonts w:ascii="Arial" w:eastAsiaTheme="minorEastAsia" w:hAnsi="Arial" w:cs="Arial" w:hint="eastAsia"/>
                <w:kern w:val="2"/>
                <w:sz w:val="15"/>
                <w:szCs w:val="15"/>
                <w:lang w:val="en-US" w:eastAsia="zh-CN"/>
              </w:rPr>
              <w:t>FR</w:t>
            </w:r>
            <w:r w:rsidRPr="00241967">
              <w:rPr>
                <w:rFonts w:ascii="Arial" w:eastAsiaTheme="minorEastAsia" w:hAnsi="Arial" w:cs="Arial"/>
                <w:kern w:val="2"/>
                <w:sz w:val="15"/>
                <w:szCs w:val="15"/>
                <w:lang w:val="en-US" w:eastAsia="zh-CN"/>
              </w:rPr>
              <w:t>1:</w:t>
            </w:r>
          </w:p>
          <w:p w14:paraId="706231E8" w14:textId="77777777" w:rsidR="00DB0D5C" w:rsidRPr="00241967" w:rsidRDefault="00DB0D5C" w:rsidP="00DB0D5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sz w:val="15"/>
                <w:szCs w:val="15"/>
                <w:highlight w:val="yellow"/>
                <w:lang w:val="en-US" w:eastAsia="zh-CN"/>
              </w:rPr>
            </w:pPr>
            <w:r w:rsidRPr="00241967">
              <w:rPr>
                <w:rFonts w:ascii="Arial" w:eastAsiaTheme="minorEastAsia" w:hAnsi="Arial" w:cs="Arial" w:hint="eastAsia"/>
                <w:kern w:val="2"/>
                <w:sz w:val="15"/>
                <w:szCs w:val="15"/>
                <w:highlight w:val="yellow"/>
                <w:lang w:val="en-US" w:eastAsia="zh-CN"/>
              </w:rPr>
              <w:t>D</w:t>
            </w:r>
            <w:r w:rsidRPr="00241967">
              <w:rPr>
                <w:rFonts w:ascii="Arial" w:eastAsiaTheme="minorEastAsia" w:hAnsi="Arial" w:cs="Arial"/>
                <w:kern w:val="2"/>
                <w:sz w:val="15"/>
                <w:szCs w:val="15"/>
                <w:highlight w:val="yellow"/>
                <w:lang w:val="en-US" w:eastAsia="zh-CN"/>
              </w:rPr>
              <w:t xml:space="preserve">iscuss and agree on the framework for FR1 MIMO OTA </w:t>
            </w:r>
            <w:bookmarkStart w:id="12" w:name="OLE_LINK19"/>
            <w:r w:rsidRPr="00241967">
              <w:rPr>
                <w:rFonts w:ascii="Arial" w:eastAsiaTheme="minorEastAsia" w:hAnsi="Arial" w:cs="Arial"/>
                <w:kern w:val="2"/>
                <w:sz w:val="15"/>
                <w:szCs w:val="15"/>
                <w:highlight w:val="yellow"/>
                <w:lang w:val="en-US" w:eastAsia="zh-CN"/>
              </w:rPr>
              <w:t>performance requirements development</w:t>
            </w:r>
          </w:p>
          <w:bookmarkEnd w:id="12"/>
          <w:p w14:paraId="02218C2B" w14:textId="77777777" w:rsidR="00DB0D5C" w:rsidRPr="00241967" w:rsidRDefault="00DB0D5C" w:rsidP="00DB0D5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sz w:val="15"/>
                <w:szCs w:val="15"/>
                <w:lang w:val="en-US" w:eastAsia="zh-CN"/>
              </w:rPr>
            </w:pPr>
            <w:r w:rsidRPr="00241967">
              <w:rPr>
                <w:rFonts w:ascii="Arial" w:eastAsiaTheme="minorEastAsia" w:hAnsi="Arial" w:cs="Arial" w:hint="eastAsia"/>
                <w:sz w:val="15"/>
                <w:szCs w:val="15"/>
                <w:lang w:val="en-US" w:eastAsia="zh-CN"/>
              </w:rPr>
              <w:t>Sta</w:t>
            </w:r>
            <w:r w:rsidRPr="00241967">
              <w:rPr>
                <w:rFonts w:ascii="Arial" w:eastAsiaTheme="minorEastAsia" w:hAnsi="Arial" w:cs="Arial"/>
                <w:sz w:val="15"/>
                <w:szCs w:val="15"/>
                <w:lang w:val="en-US" w:eastAsia="zh-CN"/>
              </w:rPr>
              <w:t>rt channel model validation measurement and collect performance alignment devices based on the framework</w:t>
            </w:r>
          </w:p>
        </w:tc>
      </w:tr>
      <w:tr w:rsidR="00E765D8" w:rsidRPr="00C51F95" w14:paraId="3082CDE5" w14:textId="77777777" w:rsidTr="00E765D8">
        <w:trPr>
          <w:trHeight w:val="47"/>
          <w:jc w:val="center"/>
        </w:trPr>
        <w:tc>
          <w:tcPr>
            <w:tcW w:w="1285" w:type="dxa"/>
            <w:tcBorders>
              <w:top w:val="nil"/>
              <w:left w:val="single" w:sz="4" w:space="0" w:color="auto"/>
              <w:bottom w:val="single" w:sz="4" w:space="0" w:color="auto"/>
              <w:right w:val="single" w:sz="2" w:space="0" w:color="auto"/>
            </w:tcBorders>
            <w:shd w:val="clear" w:color="auto" w:fill="FFE599"/>
            <w:vAlign w:val="center"/>
            <w:hideMark/>
          </w:tcPr>
          <w:p w14:paraId="0EE72CFC" w14:textId="77777777" w:rsidR="00E765D8" w:rsidRPr="00D152FA" w:rsidRDefault="00E765D8" w:rsidP="00384912">
            <w:pPr>
              <w:widowControl w:val="0"/>
              <w:spacing w:after="0" w:line="240" w:lineRule="exact"/>
              <w:rPr>
                <w:rFonts w:ascii="Arial" w:eastAsiaTheme="minorEastAsia" w:hAnsi="Arial" w:cs="Arial"/>
                <w:b/>
                <w:bCs/>
                <w:color w:val="000000"/>
                <w:kern w:val="2"/>
                <w:sz w:val="15"/>
                <w:szCs w:val="16"/>
                <w:lang w:val="en-US" w:eastAsia="en-US"/>
              </w:rPr>
            </w:pPr>
            <w:r w:rsidRPr="00D152FA">
              <w:rPr>
                <w:rFonts w:ascii="Arial" w:eastAsiaTheme="minorEastAsia" w:hAnsi="Arial" w:cs="Arial"/>
                <w:b/>
                <w:bCs/>
                <w:color w:val="000000"/>
                <w:kern w:val="2"/>
                <w:sz w:val="15"/>
                <w:szCs w:val="16"/>
                <w:lang w:val="en-US" w:eastAsia="en-US"/>
              </w:rPr>
              <w:t>RAN #99, Mar '23</w:t>
            </w:r>
          </w:p>
        </w:tc>
        <w:tc>
          <w:tcPr>
            <w:tcW w:w="7746" w:type="dxa"/>
            <w:gridSpan w:val="2"/>
            <w:tcBorders>
              <w:top w:val="nil"/>
              <w:left w:val="single" w:sz="2" w:space="0" w:color="auto"/>
              <w:bottom w:val="single" w:sz="4" w:space="0" w:color="auto"/>
              <w:right w:val="single" w:sz="4" w:space="0" w:color="auto"/>
            </w:tcBorders>
            <w:shd w:val="clear" w:color="auto" w:fill="FFE599"/>
            <w:vAlign w:val="center"/>
          </w:tcPr>
          <w:p w14:paraId="55B58A2D" w14:textId="77777777" w:rsidR="00E765D8" w:rsidRPr="00D152FA" w:rsidRDefault="00E765D8" w:rsidP="00384912">
            <w:pPr>
              <w:widowControl w:val="0"/>
              <w:spacing w:after="0" w:line="240" w:lineRule="exact"/>
              <w:jc w:val="center"/>
              <w:rPr>
                <w:rFonts w:ascii="Arial" w:eastAsiaTheme="minorEastAsia" w:hAnsi="Arial" w:cs="Arial"/>
                <w:b/>
                <w:bCs/>
                <w:kern w:val="2"/>
                <w:sz w:val="15"/>
                <w:szCs w:val="16"/>
                <w:lang w:val="en-US" w:eastAsia="en-US"/>
              </w:rPr>
            </w:pPr>
          </w:p>
        </w:tc>
      </w:tr>
      <w:tr w:rsidR="00E765D8" w:rsidRPr="00186BEC" w14:paraId="42E97FBD" w14:textId="77777777" w:rsidTr="00D152FA">
        <w:trPr>
          <w:trHeight w:val="1550"/>
          <w:jc w:val="center"/>
        </w:trPr>
        <w:tc>
          <w:tcPr>
            <w:tcW w:w="1285" w:type="dxa"/>
            <w:tcBorders>
              <w:top w:val="nil"/>
              <w:left w:val="single" w:sz="4" w:space="0" w:color="auto"/>
              <w:bottom w:val="single" w:sz="2" w:space="0" w:color="auto"/>
              <w:right w:val="single" w:sz="2" w:space="0" w:color="auto"/>
            </w:tcBorders>
            <w:shd w:val="clear" w:color="auto" w:fill="auto"/>
            <w:noWrap/>
            <w:vAlign w:val="center"/>
            <w:hideMark/>
          </w:tcPr>
          <w:p w14:paraId="25219319" w14:textId="77777777" w:rsidR="00E765D8" w:rsidRPr="00D152FA" w:rsidRDefault="00E765D8" w:rsidP="00384912">
            <w:pPr>
              <w:widowControl w:val="0"/>
              <w:spacing w:after="0" w:line="240" w:lineRule="exact"/>
              <w:rPr>
                <w:rFonts w:ascii="Arial" w:eastAsiaTheme="minorEastAsia" w:hAnsi="Arial" w:cs="Arial"/>
                <w:b/>
                <w:bCs/>
                <w:color w:val="000000"/>
                <w:kern w:val="2"/>
                <w:sz w:val="15"/>
                <w:szCs w:val="16"/>
                <w:lang w:val="en-US" w:eastAsia="en-US"/>
              </w:rPr>
            </w:pPr>
            <w:r w:rsidRPr="00D152FA">
              <w:rPr>
                <w:rFonts w:ascii="Arial" w:eastAsiaTheme="minorEastAsia" w:hAnsi="Arial" w:cs="Arial"/>
                <w:b/>
                <w:bCs/>
                <w:color w:val="000000"/>
                <w:kern w:val="2"/>
                <w:sz w:val="15"/>
                <w:szCs w:val="16"/>
                <w:lang w:val="en-US" w:eastAsia="en-US"/>
              </w:rPr>
              <w:t>RAN4 #106-bis, Apr '23</w:t>
            </w:r>
          </w:p>
          <w:p w14:paraId="1414F5CF" w14:textId="77777777" w:rsidR="00E765D8" w:rsidRPr="00D152FA" w:rsidRDefault="00E765D8" w:rsidP="00384912">
            <w:pPr>
              <w:widowControl w:val="0"/>
              <w:spacing w:after="0" w:line="240" w:lineRule="exact"/>
              <w:rPr>
                <w:rFonts w:ascii="Arial" w:eastAsiaTheme="minorEastAsia" w:hAnsi="Arial" w:cs="Arial"/>
                <w:b/>
                <w:bCs/>
                <w:color w:val="000000"/>
                <w:kern w:val="2"/>
                <w:sz w:val="15"/>
                <w:szCs w:val="16"/>
                <w:lang w:val="en-US" w:eastAsia="en-US"/>
              </w:rPr>
            </w:pPr>
          </w:p>
        </w:tc>
        <w:tc>
          <w:tcPr>
            <w:tcW w:w="3873" w:type="dxa"/>
            <w:tcBorders>
              <w:top w:val="nil"/>
              <w:left w:val="single" w:sz="2" w:space="0" w:color="auto"/>
              <w:bottom w:val="single" w:sz="2" w:space="0" w:color="auto"/>
              <w:right w:val="single" w:sz="4" w:space="0" w:color="auto"/>
            </w:tcBorders>
            <w:shd w:val="clear" w:color="auto" w:fill="auto"/>
          </w:tcPr>
          <w:p w14:paraId="0326C3DF" w14:textId="77777777" w:rsidR="00E765D8" w:rsidRPr="00D152FA" w:rsidRDefault="00E765D8" w:rsidP="00384912">
            <w:pPr>
              <w:widowControl w:val="0"/>
              <w:overflowPunct/>
              <w:autoSpaceDE/>
              <w:autoSpaceDN/>
              <w:adjustRightInd/>
              <w:spacing w:after="0" w:line="240" w:lineRule="exact"/>
              <w:jc w:val="both"/>
              <w:textAlignment w:val="auto"/>
              <w:rPr>
                <w:rFonts w:ascii="Arial" w:eastAsiaTheme="minorEastAsia" w:hAnsi="Arial" w:cs="Arial"/>
                <w:kern w:val="2"/>
                <w:sz w:val="15"/>
                <w:szCs w:val="16"/>
                <w:lang w:val="en-US" w:eastAsia="zh-CN"/>
              </w:rPr>
            </w:pPr>
            <w:r w:rsidRPr="00D152FA">
              <w:rPr>
                <w:rFonts w:ascii="Arial" w:eastAsiaTheme="minorEastAsia" w:hAnsi="Arial" w:cs="Arial" w:hint="eastAsia"/>
                <w:kern w:val="2"/>
                <w:sz w:val="15"/>
                <w:szCs w:val="16"/>
                <w:lang w:val="en-US" w:eastAsia="zh-CN"/>
              </w:rPr>
              <w:t>F</w:t>
            </w:r>
            <w:r w:rsidRPr="00D152FA">
              <w:rPr>
                <w:rFonts w:ascii="Arial" w:eastAsiaTheme="minorEastAsia" w:hAnsi="Arial" w:cs="Arial"/>
                <w:kern w:val="2"/>
                <w:sz w:val="15"/>
                <w:szCs w:val="16"/>
                <w:lang w:val="en-US" w:eastAsia="zh-CN"/>
              </w:rPr>
              <w:t>R2:</w:t>
            </w:r>
          </w:p>
          <w:p w14:paraId="0134E1EF" w14:textId="77777777" w:rsidR="00E765D8" w:rsidRPr="00D152FA" w:rsidRDefault="00E765D8" w:rsidP="00E765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6"/>
                <w:lang w:val="en-US" w:eastAsia="zh-CN"/>
              </w:rPr>
            </w:pPr>
            <w:r w:rsidRPr="00D152FA">
              <w:rPr>
                <w:rFonts w:ascii="Arial" w:eastAsiaTheme="minorEastAsia" w:hAnsi="Arial" w:cs="Arial"/>
                <w:kern w:val="2"/>
                <w:sz w:val="15"/>
                <w:szCs w:val="16"/>
                <w:lang w:val="en-US" w:eastAsia="zh-CN"/>
              </w:rPr>
              <w:t>Further refinement on the framework for FR2 MIMO OTA requirements development is not precluded</w:t>
            </w:r>
          </w:p>
          <w:p w14:paraId="64CC4FD6" w14:textId="77777777" w:rsidR="00E765D8" w:rsidRPr="00D152FA" w:rsidRDefault="00E765D8" w:rsidP="00E765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6"/>
                <w:lang w:val="en-US" w:eastAsia="zh-CN"/>
              </w:rPr>
            </w:pPr>
            <w:r w:rsidRPr="00D152FA">
              <w:rPr>
                <w:rFonts w:ascii="Arial" w:eastAsiaTheme="minorEastAsia" w:hAnsi="Arial" w:cs="Arial"/>
                <w:kern w:val="2"/>
                <w:sz w:val="15"/>
                <w:szCs w:val="16"/>
                <w:lang w:val="en-US" w:eastAsia="zh-CN"/>
              </w:rPr>
              <w:t>Make progress on the refinement of FR2 MIMO OTA test parameters, conclude the refinement of FR2 channel model validation pass/fail limits</w:t>
            </w:r>
          </w:p>
          <w:p w14:paraId="0D1FB68E" w14:textId="77777777" w:rsidR="00E765D8" w:rsidRPr="00D152FA" w:rsidRDefault="00E765D8" w:rsidP="00384912">
            <w:pPr>
              <w:widowControl w:val="0"/>
              <w:overflowPunct/>
              <w:autoSpaceDE/>
              <w:autoSpaceDN/>
              <w:adjustRightInd/>
              <w:spacing w:after="0" w:line="240" w:lineRule="exact"/>
              <w:jc w:val="both"/>
              <w:textAlignment w:val="auto"/>
              <w:rPr>
                <w:rFonts w:ascii="Arial" w:eastAsiaTheme="minorEastAsia" w:hAnsi="Arial" w:cs="Arial"/>
                <w:kern w:val="2"/>
                <w:sz w:val="15"/>
                <w:szCs w:val="16"/>
                <w:lang w:val="en-US" w:eastAsia="zh-CN"/>
              </w:rPr>
            </w:pPr>
            <w:r w:rsidRPr="00D152FA">
              <w:rPr>
                <w:rFonts w:ascii="Arial" w:eastAsiaTheme="minorEastAsia" w:hAnsi="Arial" w:cs="Arial" w:hint="eastAsia"/>
                <w:kern w:val="2"/>
                <w:sz w:val="15"/>
                <w:szCs w:val="16"/>
                <w:lang w:val="en-US" w:eastAsia="zh-CN"/>
              </w:rPr>
              <w:t>F</w:t>
            </w:r>
            <w:r w:rsidRPr="00D152FA">
              <w:rPr>
                <w:rFonts w:ascii="Arial" w:eastAsiaTheme="minorEastAsia" w:hAnsi="Arial" w:cs="Arial"/>
                <w:kern w:val="2"/>
                <w:sz w:val="15"/>
                <w:szCs w:val="16"/>
                <w:lang w:val="en-US" w:eastAsia="zh-CN"/>
              </w:rPr>
              <w:t>R1:</w:t>
            </w:r>
          </w:p>
          <w:p w14:paraId="14AB28F3" w14:textId="77777777" w:rsidR="00E765D8" w:rsidRPr="00D152FA" w:rsidRDefault="00E765D8" w:rsidP="00E765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6"/>
                <w:lang w:val="en-US" w:eastAsia="zh-CN"/>
              </w:rPr>
            </w:pPr>
            <w:r w:rsidRPr="00D152FA">
              <w:rPr>
                <w:rFonts w:ascii="Arial" w:eastAsia="等线" w:hAnsi="Arial" w:cs="Arial"/>
                <w:kern w:val="2"/>
                <w:sz w:val="15"/>
                <w:szCs w:val="16"/>
                <w:lang w:val="en-US" w:eastAsia="zh-CN"/>
              </w:rPr>
              <w:t>Make progress on FR1 MIMO OTA test methodology for other device types in free space</w:t>
            </w:r>
            <w:r w:rsidRPr="00D152FA">
              <w:rPr>
                <w:rFonts w:ascii="Arial" w:eastAsia="等线" w:hAnsi="Arial" w:cs="Arial" w:hint="eastAsia"/>
                <w:kern w:val="2"/>
                <w:sz w:val="15"/>
                <w:szCs w:val="16"/>
                <w:lang w:val="en-US" w:eastAsia="zh-CN"/>
              </w:rPr>
              <w:t xml:space="preserve"> </w:t>
            </w:r>
          </w:p>
          <w:p w14:paraId="054EB112" w14:textId="77777777" w:rsidR="00E765D8" w:rsidRPr="00D152FA" w:rsidRDefault="00E765D8" w:rsidP="00E765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6"/>
                <w:lang w:val="en-US" w:eastAsia="zh-CN"/>
              </w:rPr>
            </w:pPr>
            <w:r w:rsidRPr="00D152FA">
              <w:rPr>
                <w:rFonts w:ascii="Arial" w:eastAsiaTheme="minorEastAsia" w:hAnsi="Arial" w:cs="Arial" w:hint="eastAsia"/>
                <w:kern w:val="2"/>
                <w:sz w:val="15"/>
                <w:szCs w:val="16"/>
                <w:lang w:val="en-US" w:eastAsia="zh-CN"/>
              </w:rPr>
              <w:t>M</w:t>
            </w:r>
            <w:r w:rsidRPr="00D152FA">
              <w:rPr>
                <w:rFonts w:ascii="Arial" w:eastAsiaTheme="minorEastAsia" w:hAnsi="Arial" w:cs="Arial"/>
                <w:kern w:val="2"/>
                <w:sz w:val="15"/>
                <w:szCs w:val="16"/>
                <w:lang w:val="en-US" w:eastAsia="zh-CN"/>
              </w:rPr>
              <w:t xml:space="preserve">ake progress on FR1 MIMO OTA test </w:t>
            </w:r>
            <w:r w:rsidRPr="00D152FA">
              <w:rPr>
                <w:rFonts w:ascii="Arial" w:eastAsiaTheme="minorEastAsia" w:hAnsi="Arial" w:cs="Arial"/>
                <w:kern w:val="2"/>
                <w:sz w:val="15"/>
                <w:szCs w:val="16"/>
                <w:lang w:val="en-US" w:eastAsia="zh-CN"/>
              </w:rPr>
              <w:lastRenderedPageBreak/>
              <w:t>methodology for smartphone in browsing mode using hand phantom</w:t>
            </w:r>
          </w:p>
          <w:p w14:paraId="36EBBB42" w14:textId="77777777" w:rsidR="00E765D8" w:rsidRPr="00D152FA" w:rsidRDefault="00E765D8" w:rsidP="00E765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6"/>
                <w:lang w:val="en-US" w:eastAsia="zh-CN"/>
              </w:rPr>
            </w:pPr>
            <w:r w:rsidRPr="00D152FA">
              <w:rPr>
                <w:rFonts w:ascii="Arial" w:eastAsiaTheme="minorEastAsia" w:hAnsi="Arial" w:cs="Arial"/>
                <w:kern w:val="2"/>
                <w:sz w:val="15"/>
                <w:szCs w:val="16"/>
                <w:lang w:val="en-US" w:eastAsia="zh-CN"/>
              </w:rPr>
              <w:t xml:space="preserve">Conclude test time reduction methodologies  </w:t>
            </w:r>
          </w:p>
          <w:p w14:paraId="0C7BA3E7" w14:textId="77777777" w:rsidR="00E765D8" w:rsidRPr="00D152FA" w:rsidRDefault="00E765D8" w:rsidP="00E765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6"/>
                <w:lang w:val="en-US" w:eastAsia="zh-CN"/>
              </w:rPr>
            </w:pPr>
            <w:r w:rsidRPr="00D152FA">
              <w:rPr>
                <w:rFonts w:ascii="Arial" w:eastAsiaTheme="minorEastAsia" w:hAnsi="Arial" w:cs="Arial"/>
                <w:kern w:val="2"/>
                <w:sz w:val="15"/>
                <w:szCs w:val="16"/>
                <w:lang w:val="en-US" w:eastAsia="zh-CN"/>
              </w:rPr>
              <w:t>Discuss and determine channel model parameters of the newly introduced FR1 channel model(s)</w:t>
            </w:r>
          </w:p>
          <w:p w14:paraId="7E4B8EFC" w14:textId="77777777" w:rsidR="00E765D8" w:rsidRPr="00D152FA" w:rsidRDefault="00E765D8" w:rsidP="00384912">
            <w:pPr>
              <w:widowControl w:val="0"/>
              <w:overflowPunct/>
              <w:autoSpaceDE/>
              <w:autoSpaceDN/>
              <w:adjustRightInd/>
              <w:spacing w:after="0" w:line="240" w:lineRule="exact"/>
              <w:jc w:val="both"/>
              <w:textAlignment w:val="auto"/>
              <w:rPr>
                <w:rFonts w:ascii="Arial" w:eastAsiaTheme="minorEastAsia" w:hAnsi="Arial" w:cs="Arial"/>
                <w:kern w:val="2"/>
                <w:sz w:val="15"/>
                <w:szCs w:val="16"/>
                <w:lang w:val="en-US" w:eastAsia="zh-CN"/>
              </w:rPr>
            </w:pPr>
          </w:p>
        </w:tc>
        <w:tc>
          <w:tcPr>
            <w:tcW w:w="3873" w:type="dxa"/>
            <w:tcBorders>
              <w:top w:val="nil"/>
              <w:left w:val="nil"/>
              <w:bottom w:val="single" w:sz="2" w:space="0" w:color="auto"/>
              <w:right w:val="single" w:sz="4" w:space="0" w:color="auto"/>
            </w:tcBorders>
            <w:shd w:val="clear" w:color="auto" w:fill="auto"/>
          </w:tcPr>
          <w:p w14:paraId="33B950FC" w14:textId="77777777" w:rsidR="00E765D8" w:rsidRPr="00D152FA" w:rsidRDefault="00E765D8" w:rsidP="00384912">
            <w:pPr>
              <w:widowControl w:val="0"/>
              <w:overflowPunct/>
              <w:autoSpaceDE/>
              <w:autoSpaceDN/>
              <w:adjustRightInd/>
              <w:spacing w:after="0" w:line="240" w:lineRule="exact"/>
              <w:jc w:val="both"/>
              <w:textAlignment w:val="auto"/>
              <w:rPr>
                <w:rFonts w:ascii="Arial" w:eastAsiaTheme="minorEastAsia" w:hAnsi="Arial" w:cs="Arial"/>
                <w:kern w:val="2"/>
                <w:sz w:val="15"/>
                <w:szCs w:val="16"/>
                <w:lang w:val="en-US" w:eastAsia="zh-CN"/>
              </w:rPr>
            </w:pPr>
            <w:r w:rsidRPr="00D152FA">
              <w:rPr>
                <w:rFonts w:ascii="Arial" w:eastAsiaTheme="minorEastAsia" w:hAnsi="Arial" w:cs="Arial" w:hint="eastAsia"/>
                <w:kern w:val="2"/>
                <w:sz w:val="15"/>
                <w:szCs w:val="16"/>
                <w:lang w:val="en-US" w:eastAsia="zh-CN"/>
              </w:rPr>
              <w:lastRenderedPageBreak/>
              <w:t>F</w:t>
            </w:r>
            <w:r w:rsidRPr="00D152FA">
              <w:rPr>
                <w:rFonts w:ascii="Arial" w:eastAsiaTheme="minorEastAsia" w:hAnsi="Arial" w:cs="Arial"/>
                <w:kern w:val="2"/>
                <w:sz w:val="15"/>
                <w:szCs w:val="16"/>
                <w:lang w:val="en-US" w:eastAsia="zh-CN"/>
              </w:rPr>
              <w:t xml:space="preserve">R2: </w:t>
            </w:r>
          </w:p>
          <w:p w14:paraId="67649BB3" w14:textId="77777777" w:rsidR="00E765D8" w:rsidRPr="00D152FA" w:rsidRDefault="00E765D8" w:rsidP="00E765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6"/>
                <w:lang w:val="en-US" w:eastAsia="zh-CN"/>
              </w:rPr>
            </w:pPr>
            <w:r w:rsidRPr="00D152FA">
              <w:rPr>
                <w:rFonts w:ascii="Arial" w:eastAsiaTheme="minorEastAsia" w:hAnsi="Arial" w:cs="Arial" w:hint="eastAsia"/>
                <w:kern w:val="2"/>
                <w:sz w:val="15"/>
                <w:szCs w:val="16"/>
                <w:lang w:val="en-US" w:eastAsia="zh-CN"/>
              </w:rPr>
              <w:t>S</w:t>
            </w:r>
            <w:r w:rsidRPr="00D152FA">
              <w:rPr>
                <w:rFonts w:ascii="Arial" w:eastAsiaTheme="minorEastAsia" w:hAnsi="Arial" w:cs="Arial"/>
                <w:kern w:val="2"/>
                <w:sz w:val="15"/>
                <w:szCs w:val="16"/>
                <w:lang w:val="en-US" w:eastAsia="zh-CN"/>
              </w:rPr>
              <w:t xml:space="preserve">tart the simulation activity and/or the measurement activity (potentially including a lab alignment activity) based on the agreed framework </w:t>
            </w:r>
          </w:p>
          <w:p w14:paraId="19B61F29" w14:textId="77777777" w:rsidR="00E765D8" w:rsidRPr="00D152FA" w:rsidRDefault="00E765D8" w:rsidP="00E765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6"/>
                <w:lang w:val="en-US" w:eastAsia="zh-CN"/>
              </w:rPr>
            </w:pPr>
            <w:r w:rsidRPr="00D152FA">
              <w:rPr>
                <w:rFonts w:ascii="Arial" w:eastAsiaTheme="minorEastAsia" w:hAnsi="Arial" w:cs="Arial"/>
                <w:kern w:val="2"/>
                <w:sz w:val="15"/>
                <w:szCs w:val="16"/>
                <w:lang w:val="en-US" w:eastAsia="zh-CN"/>
              </w:rPr>
              <w:t>Discuss the enhancement of figure of merits (</w:t>
            </w:r>
            <w:proofErr w:type="spellStart"/>
            <w:r w:rsidRPr="00D152FA">
              <w:rPr>
                <w:rFonts w:ascii="Arial" w:eastAsiaTheme="minorEastAsia" w:hAnsi="Arial" w:cs="Arial"/>
                <w:kern w:val="2"/>
                <w:sz w:val="15"/>
                <w:szCs w:val="16"/>
                <w:lang w:val="en-US" w:eastAsia="zh-CN"/>
              </w:rPr>
              <w:t>FoM</w:t>
            </w:r>
            <w:proofErr w:type="spellEnd"/>
            <w:r w:rsidRPr="00D152FA">
              <w:rPr>
                <w:rFonts w:ascii="Arial" w:eastAsiaTheme="minorEastAsia" w:hAnsi="Arial" w:cs="Arial"/>
                <w:kern w:val="2"/>
                <w:sz w:val="15"/>
                <w:szCs w:val="16"/>
                <w:lang w:val="en-US" w:eastAsia="zh-CN"/>
              </w:rPr>
              <w:t>) and criteria for FR2 MIMO OTA</w:t>
            </w:r>
            <w:r w:rsidRPr="00D152FA">
              <w:rPr>
                <w:rFonts w:ascii="Arial" w:eastAsiaTheme="minorEastAsia" w:hAnsi="Arial" w:cs="Arial" w:hint="eastAsia"/>
                <w:kern w:val="2"/>
                <w:sz w:val="15"/>
                <w:szCs w:val="16"/>
                <w:lang w:val="en-US" w:eastAsia="zh-CN"/>
              </w:rPr>
              <w:t xml:space="preserve"> </w:t>
            </w:r>
          </w:p>
          <w:p w14:paraId="7AD62868" w14:textId="77777777" w:rsidR="00E765D8" w:rsidRPr="00D152FA" w:rsidRDefault="00E765D8" w:rsidP="00384912">
            <w:pPr>
              <w:widowControl w:val="0"/>
              <w:overflowPunct/>
              <w:autoSpaceDE/>
              <w:autoSpaceDN/>
              <w:adjustRightInd/>
              <w:spacing w:after="0" w:line="240" w:lineRule="exact"/>
              <w:jc w:val="both"/>
              <w:textAlignment w:val="auto"/>
              <w:rPr>
                <w:rFonts w:ascii="Arial" w:eastAsiaTheme="minorEastAsia" w:hAnsi="Arial" w:cs="Arial"/>
                <w:kern w:val="2"/>
                <w:sz w:val="15"/>
                <w:szCs w:val="16"/>
                <w:lang w:val="en-US" w:eastAsia="zh-CN"/>
              </w:rPr>
            </w:pPr>
            <w:r w:rsidRPr="00D152FA">
              <w:rPr>
                <w:rFonts w:ascii="Arial" w:eastAsiaTheme="minorEastAsia" w:hAnsi="Arial" w:cs="Arial"/>
                <w:kern w:val="2"/>
                <w:sz w:val="15"/>
                <w:szCs w:val="16"/>
                <w:lang w:val="en-US" w:eastAsia="zh-CN"/>
              </w:rPr>
              <w:t>FR1:</w:t>
            </w:r>
          </w:p>
          <w:p w14:paraId="04D906AF" w14:textId="77777777" w:rsidR="00E765D8" w:rsidRPr="00D152FA" w:rsidRDefault="00E765D8" w:rsidP="00E765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6"/>
                <w:highlight w:val="yellow"/>
                <w:lang w:val="en-US" w:eastAsia="zh-CN"/>
              </w:rPr>
            </w:pPr>
            <w:r w:rsidRPr="00D152FA">
              <w:rPr>
                <w:rFonts w:ascii="Arial" w:eastAsiaTheme="minorEastAsia" w:hAnsi="Arial" w:cs="Arial" w:hint="eastAsia"/>
                <w:kern w:val="2"/>
                <w:sz w:val="15"/>
                <w:szCs w:val="16"/>
                <w:highlight w:val="yellow"/>
                <w:lang w:val="en-US" w:eastAsia="zh-CN"/>
              </w:rPr>
              <w:t>Sub</w:t>
            </w:r>
            <w:r w:rsidRPr="00D152FA">
              <w:rPr>
                <w:rFonts w:ascii="Arial" w:eastAsiaTheme="minorEastAsia" w:hAnsi="Arial" w:cs="Arial"/>
                <w:kern w:val="2"/>
                <w:sz w:val="15"/>
                <w:szCs w:val="16"/>
                <w:highlight w:val="yellow"/>
                <w:lang w:val="en-US" w:eastAsia="zh-CN"/>
              </w:rPr>
              <w:t>mit channel model validation results based on the agreed framework</w:t>
            </w:r>
          </w:p>
          <w:p w14:paraId="14E22671" w14:textId="77777777" w:rsidR="00E765D8" w:rsidRPr="00D152FA" w:rsidRDefault="00E765D8" w:rsidP="00E765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5"/>
                <w:szCs w:val="16"/>
                <w:lang w:val="en-US" w:eastAsia="zh-CN"/>
              </w:rPr>
            </w:pPr>
            <w:r w:rsidRPr="00D152FA">
              <w:rPr>
                <w:rFonts w:ascii="Arial" w:eastAsiaTheme="minorEastAsia" w:hAnsi="Arial" w:cs="Arial" w:hint="eastAsia"/>
                <w:kern w:val="2"/>
                <w:sz w:val="15"/>
                <w:szCs w:val="16"/>
                <w:highlight w:val="yellow"/>
                <w:lang w:val="en-US" w:eastAsia="zh-CN"/>
              </w:rPr>
              <w:t>S</w:t>
            </w:r>
            <w:r w:rsidRPr="00D152FA">
              <w:rPr>
                <w:rFonts w:ascii="Arial" w:eastAsiaTheme="minorEastAsia" w:hAnsi="Arial" w:cs="Arial"/>
                <w:kern w:val="2"/>
                <w:sz w:val="15"/>
                <w:szCs w:val="16"/>
                <w:highlight w:val="yellow"/>
                <w:lang w:val="en-US" w:eastAsia="zh-CN"/>
              </w:rPr>
              <w:t>tart lab alignment activity based on the agreed framework</w:t>
            </w:r>
            <w:r w:rsidRPr="00D152FA">
              <w:rPr>
                <w:rFonts w:ascii="Arial" w:eastAsiaTheme="minorEastAsia" w:hAnsi="Arial" w:cs="Arial"/>
                <w:kern w:val="2"/>
                <w:sz w:val="15"/>
                <w:szCs w:val="16"/>
                <w:lang w:val="en-US" w:eastAsia="zh-CN"/>
              </w:rPr>
              <w:t xml:space="preserve"> </w:t>
            </w:r>
          </w:p>
        </w:tc>
      </w:tr>
      <w:tr w:rsidR="00E765D8" w:rsidRPr="00BA3BC3" w14:paraId="6750D79B" w14:textId="77777777" w:rsidTr="00E765D8">
        <w:trPr>
          <w:trHeight w:val="511"/>
          <w:jc w:val="center"/>
        </w:trPr>
        <w:tc>
          <w:tcPr>
            <w:tcW w:w="1285" w:type="dxa"/>
            <w:tcBorders>
              <w:top w:val="single" w:sz="4" w:space="0" w:color="auto"/>
              <w:left w:val="single" w:sz="4" w:space="0" w:color="auto"/>
              <w:right w:val="single" w:sz="2" w:space="0" w:color="auto"/>
            </w:tcBorders>
            <w:shd w:val="clear" w:color="auto" w:fill="auto"/>
            <w:noWrap/>
            <w:vAlign w:val="center"/>
          </w:tcPr>
          <w:p w14:paraId="12D64277" w14:textId="4488BA00" w:rsidR="00E765D8" w:rsidRPr="00C51F95" w:rsidRDefault="00E765D8" w:rsidP="00E765D8">
            <w:pPr>
              <w:widowControl w:val="0"/>
              <w:spacing w:after="0" w:line="240" w:lineRule="exact"/>
              <w:rPr>
                <w:rFonts w:ascii="Arial" w:eastAsiaTheme="minorEastAsia" w:hAnsi="Arial" w:cs="Arial"/>
                <w:b/>
                <w:bCs/>
                <w:color w:val="000000"/>
                <w:kern w:val="2"/>
                <w:sz w:val="16"/>
                <w:szCs w:val="18"/>
                <w:lang w:val="en-US" w:eastAsia="en-US"/>
              </w:rPr>
            </w:pPr>
            <w:r>
              <w:rPr>
                <w:rFonts w:ascii="Arial" w:eastAsiaTheme="minorEastAsia" w:hAnsi="Arial" w:cs="Arial"/>
                <w:b/>
                <w:bCs/>
                <w:color w:val="000000"/>
                <w:kern w:val="2"/>
                <w:sz w:val="16"/>
                <w:szCs w:val="18"/>
                <w:lang w:val="en-US" w:eastAsia="zh-CN"/>
              </w:rPr>
              <w:t>…</w:t>
            </w:r>
          </w:p>
        </w:tc>
        <w:tc>
          <w:tcPr>
            <w:tcW w:w="3873" w:type="dxa"/>
            <w:tcBorders>
              <w:top w:val="nil"/>
              <w:left w:val="single" w:sz="2" w:space="0" w:color="auto"/>
              <w:right w:val="single" w:sz="4" w:space="0" w:color="auto"/>
            </w:tcBorders>
            <w:shd w:val="clear" w:color="auto" w:fill="auto"/>
            <w:vAlign w:val="center"/>
          </w:tcPr>
          <w:p w14:paraId="31AC142D" w14:textId="4C546CD0" w:rsidR="00E765D8" w:rsidRPr="00C82C16" w:rsidRDefault="00E765D8" w:rsidP="00E765D8">
            <w:pPr>
              <w:pStyle w:val="a7"/>
              <w:widowControl w:val="0"/>
              <w:overflowPunct/>
              <w:autoSpaceDE/>
              <w:autoSpaceDN/>
              <w:adjustRightInd/>
              <w:spacing w:after="0" w:line="240" w:lineRule="exact"/>
              <w:ind w:left="284" w:firstLineChars="0" w:firstLine="0"/>
              <w:jc w:val="both"/>
              <w:textAlignment w:val="auto"/>
              <w:rPr>
                <w:rFonts w:ascii="Arial" w:eastAsiaTheme="minorEastAsia" w:hAnsi="Arial" w:cs="Arial"/>
                <w:kern w:val="2"/>
                <w:sz w:val="16"/>
                <w:szCs w:val="18"/>
                <w:lang w:val="en-US" w:eastAsia="zh-CN"/>
              </w:rPr>
            </w:pPr>
            <w:r>
              <w:rPr>
                <w:rFonts w:ascii="Arial" w:eastAsiaTheme="minorEastAsia" w:hAnsi="Arial" w:cs="Arial"/>
                <w:b/>
                <w:bCs/>
                <w:kern w:val="2"/>
                <w:sz w:val="16"/>
                <w:szCs w:val="18"/>
                <w:lang w:val="en-US" w:eastAsia="zh-CN"/>
              </w:rPr>
              <w:t>…</w:t>
            </w:r>
          </w:p>
        </w:tc>
        <w:tc>
          <w:tcPr>
            <w:tcW w:w="3873" w:type="dxa"/>
            <w:tcBorders>
              <w:top w:val="nil"/>
              <w:left w:val="nil"/>
              <w:right w:val="single" w:sz="4" w:space="0" w:color="auto"/>
            </w:tcBorders>
            <w:shd w:val="clear" w:color="auto" w:fill="auto"/>
            <w:vAlign w:val="center"/>
          </w:tcPr>
          <w:p w14:paraId="5EE3E18D" w14:textId="5DDF4718" w:rsidR="00E765D8" w:rsidRPr="00BA3BC3" w:rsidRDefault="00E765D8" w:rsidP="00E765D8">
            <w:pPr>
              <w:pStyle w:val="a7"/>
              <w:widowControl w:val="0"/>
              <w:overflowPunct/>
              <w:autoSpaceDE/>
              <w:autoSpaceDN/>
              <w:adjustRightInd/>
              <w:spacing w:after="0" w:line="240" w:lineRule="exact"/>
              <w:ind w:left="284" w:firstLineChars="0" w:firstLine="0"/>
              <w:jc w:val="both"/>
              <w:textAlignment w:val="auto"/>
              <w:rPr>
                <w:rFonts w:ascii="Arial" w:eastAsia="等线" w:hAnsi="Arial" w:cs="Arial"/>
                <w:kern w:val="2"/>
                <w:sz w:val="16"/>
                <w:szCs w:val="18"/>
                <w:lang w:val="en-US" w:eastAsia="zh-CN"/>
              </w:rPr>
            </w:pPr>
            <w:r>
              <w:rPr>
                <w:rFonts w:ascii="Arial" w:eastAsiaTheme="minorEastAsia" w:hAnsi="Arial" w:cs="Arial"/>
                <w:b/>
                <w:bCs/>
                <w:kern w:val="2"/>
                <w:sz w:val="16"/>
                <w:szCs w:val="18"/>
                <w:lang w:val="en-US" w:eastAsia="zh-CN"/>
              </w:rPr>
              <w:t>…</w:t>
            </w:r>
          </w:p>
        </w:tc>
      </w:tr>
    </w:tbl>
    <w:p w14:paraId="58CBD887" w14:textId="77777777" w:rsidR="002E3AAC" w:rsidRPr="00E765D8" w:rsidRDefault="002E3AAC" w:rsidP="00A07F82">
      <w:pPr>
        <w:jc w:val="both"/>
        <w:rPr>
          <w:rFonts w:eastAsiaTheme="minorEastAsia"/>
          <w:lang w:val="en-US" w:eastAsia="zh-CN"/>
        </w:rPr>
      </w:pPr>
    </w:p>
    <w:p w14:paraId="19224D50" w14:textId="274433B7" w:rsidR="003F18B1" w:rsidRDefault="009B16BA" w:rsidP="00A07F82">
      <w:pPr>
        <w:jc w:val="both"/>
        <w:rPr>
          <w:rFonts w:eastAsiaTheme="minorEastAsia"/>
          <w:lang w:eastAsia="zh-CN"/>
        </w:rPr>
      </w:pPr>
      <w:bookmarkStart w:id="13" w:name="_Hlk118747548"/>
      <w:r>
        <w:rPr>
          <w:rFonts w:eastAsiaTheme="minorEastAsia"/>
          <w:lang w:eastAsia="zh-CN"/>
        </w:rPr>
        <w:t xml:space="preserve">In this </w:t>
      </w:r>
      <w:r w:rsidR="00705735">
        <w:rPr>
          <w:rFonts w:eastAsiaTheme="minorEastAsia"/>
          <w:lang w:eastAsia="zh-CN"/>
        </w:rPr>
        <w:t xml:space="preserve">paper, </w:t>
      </w:r>
      <w:r w:rsidR="00A87058">
        <w:rPr>
          <w:rFonts w:eastAsiaTheme="minorEastAsia"/>
          <w:lang w:eastAsia="zh-CN"/>
        </w:rPr>
        <w:t xml:space="preserve">we </w:t>
      </w:r>
      <w:r w:rsidR="00BE2EA8">
        <w:rPr>
          <w:rFonts w:eastAsiaTheme="minorEastAsia"/>
          <w:lang w:eastAsia="zh-CN"/>
        </w:rPr>
        <w:t xml:space="preserve">share </w:t>
      </w:r>
      <w:r w:rsidR="00A87058">
        <w:rPr>
          <w:rFonts w:eastAsiaTheme="minorEastAsia"/>
          <w:lang w:eastAsia="zh-CN"/>
        </w:rPr>
        <w:t>our views on FR1 MIMO OTA performance requirements related work</w:t>
      </w:r>
      <w:r w:rsidR="000B6C21" w:rsidRPr="000B6C21">
        <w:rPr>
          <w:rFonts w:eastAsiaTheme="minorEastAsia"/>
          <w:lang w:eastAsia="zh-CN"/>
        </w:rPr>
        <w:t>.</w:t>
      </w:r>
    </w:p>
    <w:bookmarkEnd w:id="10"/>
    <w:bookmarkEnd w:id="13"/>
    <w:p w14:paraId="2C3B1700" w14:textId="1B2843FF" w:rsidR="005D0070" w:rsidRDefault="002D0367" w:rsidP="00A07F82">
      <w:pPr>
        <w:pStyle w:val="1"/>
        <w:jc w:val="both"/>
        <w:rPr>
          <w:rFonts w:eastAsia="宋体"/>
          <w:lang w:eastAsia="zh-CN"/>
        </w:rPr>
      </w:pPr>
      <w:r>
        <w:rPr>
          <w:lang w:eastAsia="zh-CN"/>
        </w:rPr>
        <w:t>2</w:t>
      </w:r>
      <w:r w:rsidRPr="00647B25">
        <w:rPr>
          <w:lang w:eastAsia="zh-CN"/>
        </w:rPr>
        <w:tab/>
      </w:r>
      <w:r w:rsidR="004F35A8">
        <w:rPr>
          <w:rFonts w:eastAsia="宋体"/>
          <w:lang w:eastAsia="zh-CN"/>
        </w:rPr>
        <w:t xml:space="preserve">Discussion </w:t>
      </w:r>
    </w:p>
    <w:p w14:paraId="175C67B9" w14:textId="3B4F2171" w:rsidR="00713810" w:rsidRDefault="0037674B" w:rsidP="00A07F82">
      <w:pPr>
        <w:jc w:val="both"/>
        <w:rPr>
          <w:rFonts w:eastAsia="等线"/>
          <w:lang w:eastAsia="zh-CN"/>
        </w:rPr>
      </w:pPr>
      <w:bookmarkStart w:id="14" w:name="OLE_LINK3"/>
      <w:r>
        <w:rPr>
          <w:rFonts w:eastAsia="等线"/>
          <w:lang w:eastAsia="zh-CN"/>
        </w:rPr>
        <w:t>As listed in</w:t>
      </w:r>
      <w:r w:rsidR="00A13F13">
        <w:rPr>
          <w:rFonts w:eastAsia="等线"/>
          <w:lang w:eastAsia="zh-CN"/>
        </w:rPr>
        <w:t xml:space="preserve"> the Rel-18 MIMO OTA WID</w:t>
      </w:r>
      <w:r w:rsidR="00F33FBE">
        <w:rPr>
          <w:rFonts w:eastAsia="等线"/>
          <w:lang w:eastAsia="zh-CN"/>
        </w:rPr>
        <w:t xml:space="preserve"> [2]</w:t>
      </w:r>
      <w:r w:rsidR="00A13F13">
        <w:rPr>
          <w:rFonts w:eastAsia="等线"/>
          <w:lang w:eastAsia="zh-CN"/>
        </w:rPr>
        <w:t xml:space="preserve">, </w:t>
      </w:r>
      <w:r w:rsidR="00566F8F">
        <w:rPr>
          <w:rFonts w:eastAsia="等线"/>
          <w:lang w:eastAsia="zh-CN"/>
        </w:rPr>
        <w:t xml:space="preserve">the FR1 MIMO OTA performance requirements for </w:t>
      </w:r>
      <w:r>
        <w:rPr>
          <w:rFonts w:eastAsia="等线" w:hint="eastAsia"/>
          <w:lang w:eastAsia="zh-CN"/>
        </w:rPr>
        <w:t>b</w:t>
      </w:r>
      <w:r w:rsidRPr="0037674B">
        <w:rPr>
          <w:rFonts w:eastAsia="等线"/>
          <w:lang w:eastAsia="zh-CN"/>
        </w:rPr>
        <w:t>ands n1, n5, n8, n28, n77 are the first priority.</w:t>
      </w:r>
      <w:r w:rsidR="00F33FBE">
        <w:rPr>
          <w:rFonts w:eastAsia="等线"/>
          <w:lang w:eastAsia="zh-CN"/>
        </w:rPr>
        <w:t xml:space="preserve"> Similar to Rel-17 MIMO OTA WI, the </w:t>
      </w:r>
      <w:r w:rsidR="00F33FBE">
        <w:rPr>
          <w:lang w:eastAsia="zh-CN"/>
        </w:rPr>
        <w:t xml:space="preserve">framework for Rel-18 FR1 MIMO OTA performance requirements development will include channel model validation, lab alignment, and </w:t>
      </w:r>
      <w:r w:rsidR="00096AFD">
        <w:rPr>
          <w:lang w:eastAsia="zh-CN"/>
        </w:rPr>
        <w:t>measurement</w:t>
      </w:r>
      <w:r w:rsidR="00F33FBE">
        <w:rPr>
          <w:lang w:eastAsia="zh-CN"/>
        </w:rPr>
        <w:t xml:space="preserve"> </w:t>
      </w:r>
      <w:r w:rsidR="00096AFD">
        <w:rPr>
          <w:lang w:eastAsia="zh-CN"/>
        </w:rPr>
        <w:t xml:space="preserve">campaign. </w:t>
      </w:r>
    </w:p>
    <w:tbl>
      <w:tblPr>
        <w:tblStyle w:val="af5"/>
        <w:tblW w:w="0" w:type="auto"/>
        <w:tblInd w:w="108" w:type="dxa"/>
        <w:tblLook w:val="04A0" w:firstRow="1" w:lastRow="0" w:firstColumn="1" w:lastColumn="0" w:noHBand="0" w:noVBand="1"/>
      </w:tblPr>
      <w:tblGrid>
        <w:gridCol w:w="9746"/>
      </w:tblGrid>
      <w:tr w:rsidR="00713810" w14:paraId="40508E90" w14:textId="77777777" w:rsidTr="00566F8F">
        <w:tc>
          <w:tcPr>
            <w:tcW w:w="9746" w:type="dxa"/>
          </w:tcPr>
          <w:p w14:paraId="6D79FE14" w14:textId="77777777" w:rsidR="00713810" w:rsidRDefault="00713810" w:rsidP="00713810">
            <w:pPr>
              <w:numPr>
                <w:ilvl w:val="2"/>
                <w:numId w:val="31"/>
              </w:numPr>
              <w:spacing w:before="240" w:after="0"/>
              <w:ind w:leftChars="330" w:left="1080"/>
              <w:rPr>
                <w:lang w:eastAsia="zh-CN"/>
              </w:rPr>
            </w:pPr>
            <w:r>
              <w:rPr>
                <w:lang w:eastAsia="zh-CN"/>
              </w:rPr>
              <w:t xml:space="preserve">Specify MIMO OTA performance requirements for other FR1 bands based on operators’ requests and Rel-17 leftovers. </w:t>
            </w:r>
          </w:p>
          <w:p w14:paraId="7C154850" w14:textId="77777777" w:rsidR="00713810" w:rsidRPr="00425388" w:rsidRDefault="00713810" w:rsidP="00713810">
            <w:pPr>
              <w:numPr>
                <w:ilvl w:val="3"/>
                <w:numId w:val="31"/>
              </w:numPr>
              <w:spacing w:before="240" w:after="0"/>
              <w:rPr>
                <w:lang w:eastAsia="zh-CN"/>
              </w:rPr>
            </w:pPr>
            <w:r w:rsidRPr="00425388">
              <w:rPr>
                <w:rFonts w:hint="eastAsia"/>
                <w:lang w:eastAsia="zh-CN"/>
              </w:rPr>
              <w:t>F</w:t>
            </w:r>
            <w:r w:rsidRPr="00425388">
              <w:rPr>
                <w:lang w:eastAsia="zh-CN"/>
              </w:rPr>
              <w:t>ree space</w:t>
            </w:r>
          </w:p>
          <w:p w14:paraId="5784196D" w14:textId="77777777" w:rsidR="00713810" w:rsidRDefault="00713810" w:rsidP="00713810">
            <w:pPr>
              <w:numPr>
                <w:ilvl w:val="3"/>
                <w:numId w:val="31"/>
              </w:numPr>
              <w:spacing w:before="240" w:after="0"/>
              <w:rPr>
                <w:lang w:eastAsia="zh-CN"/>
              </w:rPr>
            </w:pPr>
            <w:r>
              <w:rPr>
                <w:lang w:eastAsia="zh-CN"/>
              </w:rPr>
              <w:t>Define the</w:t>
            </w:r>
            <w:bookmarkStart w:id="15" w:name="OLE_LINK22"/>
            <w:r>
              <w:rPr>
                <w:lang w:eastAsia="zh-CN"/>
              </w:rPr>
              <w:t xml:space="preserve"> framework for FR1 MIMO OTA performance requirements development</w:t>
            </w:r>
            <w:bookmarkEnd w:id="15"/>
          </w:p>
          <w:p w14:paraId="01D047E3" w14:textId="77777777" w:rsidR="00713810" w:rsidRDefault="00713810" w:rsidP="00713810">
            <w:pPr>
              <w:numPr>
                <w:ilvl w:val="4"/>
                <w:numId w:val="31"/>
              </w:numPr>
              <w:spacing w:before="240" w:after="0"/>
              <w:rPr>
                <w:lang w:eastAsia="zh-CN"/>
              </w:rPr>
            </w:pPr>
            <w:r>
              <w:rPr>
                <w:lang w:eastAsia="zh-CN"/>
              </w:rPr>
              <w:t>C</w:t>
            </w:r>
            <w:r>
              <w:rPr>
                <w:rFonts w:hint="eastAsia"/>
                <w:lang w:eastAsia="zh-CN"/>
              </w:rPr>
              <w:t>onsider</w:t>
            </w:r>
            <w:r>
              <w:rPr>
                <w:lang w:eastAsia="zh-CN"/>
              </w:rPr>
              <w:t xml:space="preserve"> </w:t>
            </w:r>
            <w:r>
              <w:rPr>
                <w:rFonts w:hint="eastAsia"/>
                <w:lang w:eastAsia="zh-CN"/>
              </w:rPr>
              <w:t>reusing</w:t>
            </w:r>
            <w:r>
              <w:rPr>
                <w:lang w:eastAsia="zh-CN"/>
              </w:rPr>
              <w:t xml:space="preserve"> the lab alignment outcome and framework on performance test campaign in Rel-17 WI.</w:t>
            </w:r>
          </w:p>
          <w:p w14:paraId="2E628869" w14:textId="77777777" w:rsidR="00713810" w:rsidRDefault="00713810" w:rsidP="00713810">
            <w:pPr>
              <w:numPr>
                <w:ilvl w:val="4"/>
                <w:numId w:val="31"/>
              </w:numPr>
              <w:spacing w:before="240" w:after="0"/>
              <w:rPr>
                <w:lang w:eastAsia="zh-CN"/>
              </w:rPr>
            </w:pPr>
            <w:r w:rsidRPr="00425388">
              <w:rPr>
                <w:rFonts w:hint="eastAsia"/>
                <w:lang w:eastAsia="zh-CN"/>
              </w:rPr>
              <w:t>A</w:t>
            </w:r>
            <w:r w:rsidRPr="00425388">
              <w:rPr>
                <w:lang w:eastAsia="zh-CN"/>
              </w:rPr>
              <w:t>dditional lab alignment activity not precluded</w:t>
            </w:r>
            <w:bookmarkStart w:id="16" w:name="OLE_LINK23"/>
            <w:r w:rsidRPr="00425388">
              <w:rPr>
                <w:lang w:eastAsia="zh-CN"/>
              </w:rPr>
              <w:t xml:space="preserve"> for bands below 1GHz</w:t>
            </w:r>
          </w:p>
          <w:bookmarkEnd w:id="16"/>
          <w:p w14:paraId="1517FFCA" w14:textId="77777777" w:rsidR="00713810" w:rsidRDefault="00713810" w:rsidP="00713810">
            <w:pPr>
              <w:numPr>
                <w:ilvl w:val="4"/>
                <w:numId w:val="31"/>
              </w:numPr>
              <w:spacing w:before="240" w:after="0"/>
              <w:rPr>
                <w:lang w:eastAsia="zh-CN"/>
              </w:rPr>
            </w:pPr>
            <w:r>
              <w:rPr>
                <w:lang w:eastAsia="zh-CN"/>
              </w:rPr>
              <w:t>Taking following as a starting point to further discuss which information needed including for information disclosure:</w:t>
            </w:r>
          </w:p>
          <w:p w14:paraId="54BC921E" w14:textId="77777777" w:rsidR="00713810" w:rsidRDefault="00713810" w:rsidP="00713810">
            <w:pPr>
              <w:numPr>
                <w:ilvl w:val="5"/>
                <w:numId w:val="34"/>
              </w:numPr>
              <w:spacing w:before="240" w:after="0"/>
              <w:rPr>
                <w:lang w:eastAsia="zh-CN"/>
              </w:rPr>
            </w:pPr>
            <w:r>
              <w:rPr>
                <w:lang w:eastAsia="zh-CN"/>
              </w:rPr>
              <w:t>[Number of models tested by the labs]</w:t>
            </w:r>
          </w:p>
          <w:p w14:paraId="613E6968" w14:textId="77777777" w:rsidR="00713810" w:rsidRDefault="00713810" w:rsidP="00713810">
            <w:pPr>
              <w:numPr>
                <w:ilvl w:val="5"/>
                <w:numId w:val="34"/>
              </w:numPr>
              <w:spacing w:before="240" w:after="0"/>
              <w:rPr>
                <w:lang w:eastAsia="zh-CN"/>
              </w:rPr>
            </w:pPr>
            <w:r>
              <w:rPr>
                <w:lang w:eastAsia="zh-CN"/>
              </w:rPr>
              <w:t>Number of vendors that produced the models</w:t>
            </w:r>
          </w:p>
          <w:p w14:paraId="325E92D3" w14:textId="77777777" w:rsidR="00713810" w:rsidRDefault="00713810" w:rsidP="00713810">
            <w:pPr>
              <w:numPr>
                <w:ilvl w:val="5"/>
                <w:numId w:val="34"/>
              </w:numPr>
              <w:spacing w:before="240" w:after="0"/>
              <w:rPr>
                <w:lang w:eastAsia="zh-CN"/>
              </w:rPr>
            </w:pPr>
            <w:r>
              <w:rPr>
                <w:lang w:eastAsia="zh-CN"/>
              </w:rPr>
              <w:t>Percentage of tested devices per vendor</w:t>
            </w:r>
          </w:p>
          <w:p w14:paraId="71336C89" w14:textId="77777777" w:rsidR="00713810" w:rsidRDefault="00713810" w:rsidP="00713810">
            <w:pPr>
              <w:numPr>
                <w:ilvl w:val="5"/>
                <w:numId w:val="34"/>
              </w:numPr>
              <w:spacing w:before="240" w:after="0"/>
              <w:rPr>
                <w:lang w:eastAsia="zh-CN"/>
              </w:rPr>
            </w:pPr>
            <w:r>
              <w:rPr>
                <w:lang w:eastAsia="zh-CN"/>
              </w:rPr>
              <w:t>Percentage of models per production year</w:t>
            </w:r>
          </w:p>
          <w:p w14:paraId="5CD7B356" w14:textId="77777777" w:rsidR="00713810" w:rsidRPr="00425388" w:rsidRDefault="00713810" w:rsidP="00713810">
            <w:pPr>
              <w:numPr>
                <w:ilvl w:val="5"/>
                <w:numId w:val="34"/>
              </w:numPr>
              <w:spacing w:before="240" w:after="0"/>
              <w:rPr>
                <w:lang w:eastAsia="zh-CN"/>
              </w:rPr>
            </w:pPr>
            <w:r>
              <w:rPr>
                <w:lang w:eastAsia="zh-CN"/>
              </w:rPr>
              <w:t>[Power Class of the devices]</w:t>
            </w:r>
          </w:p>
          <w:p w14:paraId="5A07D5EA" w14:textId="77777777" w:rsidR="00713810" w:rsidRDefault="00713810" w:rsidP="00713810">
            <w:pPr>
              <w:numPr>
                <w:ilvl w:val="3"/>
                <w:numId w:val="31"/>
              </w:numPr>
              <w:spacing w:before="240" w:after="0"/>
              <w:rPr>
                <w:lang w:eastAsia="zh-CN"/>
              </w:rPr>
            </w:pPr>
            <w:bookmarkStart w:id="17" w:name="OLE_LINK21"/>
            <w:r>
              <w:rPr>
                <w:rFonts w:hint="eastAsia"/>
                <w:lang w:eastAsia="zh-CN"/>
              </w:rPr>
              <w:t>B</w:t>
            </w:r>
            <w:r>
              <w:rPr>
                <w:lang w:eastAsia="zh-CN"/>
              </w:rPr>
              <w:t xml:space="preserve">ands </w:t>
            </w:r>
            <w:r w:rsidRPr="00636EE4">
              <w:rPr>
                <w:lang w:eastAsia="zh-CN"/>
              </w:rPr>
              <w:t>n1</w:t>
            </w:r>
            <w:r>
              <w:rPr>
                <w:lang w:eastAsia="zh-CN"/>
              </w:rPr>
              <w:t>, n5, n8, n28, n77 are the first priority.</w:t>
            </w:r>
            <w:bookmarkEnd w:id="17"/>
            <w:r>
              <w:rPr>
                <w:lang w:eastAsia="zh-CN"/>
              </w:rPr>
              <w:t xml:space="preserve"> </w:t>
            </w:r>
          </w:p>
          <w:p w14:paraId="79A64C85" w14:textId="77777777" w:rsidR="00713810" w:rsidRDefault="00713810" w:rsidP="00713810">
            <w:pPr>
              <w:numPr>
                <w:ilvl w:val="3"/>
                <w:numId w:val="31"/>
              </w:numPr>
              <w:spacing w:before="240" w:after="0"/>
              <w:rPr>
                <w:lang w:eastAsia="zh-CN"/>
              </w:rPr>
            </w:pPr>
            <w:r w:rsidRPr="00361D02">
              <w:rPr>
                <w:lang w:eastAsia="zh-CN"/>
              </w:rPr>
              <w:t>Requirements for stand-alone (SA) mode are the first priority</w:t>
            </w:r>
            <w:r>
              <w:rPr>
                <w:lang w:eastAsia="zh-CN"/>
              </w:rPr>
              <w:t>.</w:t>
            </w:r>
          </w:p>
          <w:p w14:paraId="46FF0430" w14:textId="77777777" w:rsidR="00713810" w:rsidRPr="00713810" w:rsidRDefault="00713810" w:rsidP="00A07F82">
            <w:pPr>
              <w:jc w:val="both"/>
              <w:rPr>
                <w:rFonts w:eastAsia="等线"/>
                <w:lang w:eastAsia="zh-CN"/>
              </w:rPr>
            </w:pPr>
          </w:p>
        </w:tc>
      </w:tr>
    </w:tbl>
    <w:p w14:paraId="6439466E" w14:textId="65C2C271" w:rsidR="00713810" w:rsidRDefault="00713810" w:rsidP="00A07F82">
      <w:pPr>
        <w:jc w:val="both"/>
        <w:rPr>
          <w:rFonts w:eastAsia="等线"/>
          <w:lang w:eastAsia="zh-CN"/>
        </w:rPr>
      </w:pPr>
    </w:p>
    <w:p w14:paraId="01B359AE" w14:textId="33F261B6" w:rsidR="00241967" w:rsidRPr="00241967" w:rsidRDefault="004105FE" w:rsidP="00A07F82">
      <w:pPr>
        <w:jc w:val="both"/>
        <w:rPr>
          <w:rFonts w:eastAsia="等线"/>
          <w:lang w:eastAsia="zh-CN"/>
        </w:rPr>
      </w:pPr>
      <w:r>
        <w:rPr>
          <w:rFonts w:eastAsia="等线"/>
          <w:lang w:eastAsia="zh-CN"/>
        </w:rPr>
        <w:t xml:space="preserve">In Rel-17, the lab alignment activity </w:t>
      </w:r>
      <w:r w:rsidR="008F297B">
        <w:rPr>
          <w:rFonts w:eastAsia="等线"/>
          <w:lang w:eastAsia="zh-CN"/>
        </w:rPr>
        <w:t xml:space="preserve">was conducted for bands n41 </w:t>
      </w:r>
      <w:r w:rsidR="003D4516">
        <w:rPr>
          <w:rFonts w:eastAsia="等线"/>
          <w:lang w:eastAsia="zh-CN"/>
        </w:rPr>
        <w:t>(</w:t>
      </w:r>
      <w:r w:rsidR="003D4516" w:rsidRPr="003D4516">
        <w:rPr>
          <w:rFonts w:eastAsia="等线"/>
          <w:lang w:eastAsia="zh-CN"/>
        </w:rPr>
        <w:t>2496 MHz – 2690 MHz</w:t>
      </w:r>
      <w:r w:rsidR="003D4516">
        <w:rPr>
          <w:rFonts w:eastAsia="等线"/>
          <w:lang w:eastAsia="zh-CN"/>
        </w:rPr>
        <w:t xml:space="preserve">) </w:t>
      </w:r>
      <w:r w:rsidR="008F297B">
        <w:rPr>
          <w:rFonts w:eastAsia="等线"/>
          <w:lang w:eastAsia="zh-CN"/>
        </w:rPr>
        <w:t>and n78</w:t>
      </w:r>
      <w:r w:rsidR="003D4516">
        <w:rPr>
          <w:rFonts w:eastAsia="等线"/>
          <w:lang w:eastAsia="zh-CN"/>
        </w:rPr>
        <w:t xml:space="preserve"> (</w:t>
      </w:r>
      <w:r w:rsidR="003D4516" w:rsidRPr="003D4516">
        <w:rPr>
          <w:rFonts w:eastAsia="等线"/>
          <w:lang w:eastAsia="zh-CN"/>
        </w:rPr>
        <w:t>3300 MHz – 3800 MHz</w:t>
      </w:r>
      <w:r w:rsidR="003D4516">
        <w:rPr>
          <w:rFonts w:eastAsia="等线"/>
          <w:lang w:eastAsia="zh-CN"/>
        </w:rPr>
        <w:t>)</w:t>
      </w:r>
      <w:r w:rsidR="008F297B">
        <w:rPr>
          <w:rFonts w:eastAsia="等线"/>
          <w:lang w:eastAsia="zh-CN"/>
        </w:rPr>
        <w:t xml:space="preserve">. </w:t>
      </w:r>
      <w:r w:rsidR="003D4516">
        <w:rPr>
          <w:rFonts w:eastAsia="等线"/>
          <w:lang w:eastAsia="zh-CN"/>
        </w:rPr>
        <w:t>However, band</w:t>
      </w:r>
      <w:r w:rsidR="00A472CB">
        <w:rPr>
          <w:rFonts w:eastAsia="等线"/>
          <w:lang w:eastAsia="zh-CN"/>
        </w:rPr>
        <w:t>s</w:t>
      </w:r>
      <w:r w:rsidR="003D4516">
        <w:rPr>
          <w:rFonts w:eastAsia="等线"/>
          <w:lang w:eastAsia="zh-CN"/>
        </w:rPr>
        <w:t xml:space="preserve"> </w:t>
      </w:r>
      <w:r w:rsidR="003D4516" w:rsidRPr="003D4516">
        <w:rPr>
          <w:rFonts w:eastAsia="等线"/>
          <w:lang w:eastAsia="zh-CN"/>
        </w:rPr>
        <w:t>n5, n8, n28</w:t>
      </w:r>
      <w:r w:rsidR="003D4516">
        <w:rPr>
          <w:rFonts w:eastAsia="等线"/>
          <w:lang w:eastAsia="zh-CN"/>
        </w:rPr>
        <w:t xml:space="preserve"> are lower than 1GHz, </w:t>
      </w:r>
      <w:r w:rsidR="005F67A1">
        <w:rPr>
          <w:rFonts w:eastAsia="等线"/>
          <w:lang w:eastAsia="zh-CN"/>
        </w:rPr>
        <w:t>an additional lab alignment activity is probably needed.</w:t>
      </w:r>
      <w:r w:rsidR="00894A51">
        <w:rPr>
          <w:rFonts w:eastAsia="等线"/>
          <w:lang w:eastAsia="zh-CN"/>
        </w:rPr>
        <w:t xml:space="preserve"> </w:t>
      </w:r>
      <w:r w:rsidR="00D24337">
        <w:rPr>
          <w:rFonts w:eastAsia="等线"/>
          <w:lang w:eastAsia="zh-CN"/>
        </w:rPr>
        <w:t xml:space="preserve">To ensure sufficient time to complete the potential lab alignment activity before the measurement campaign, the </w:t>
      </w:r>
      <w:r w:rsidR="00894A51">
        <w:rPr>
          <w:rFonts w:eastAsia="等线"/>
          <w:lang w:eastAsia="zh-CN"/>
        </w:rPr>
        <w:t xml:space="preserve">group </w:t>
      </w:r>
      <w:r w:rsidR="00894A51">
        <w:rPr>
          <w:rFonts w:eastAsia="等线"/>
          <w:lang w:eastAsia="zh-CN"/>
        </w:rPr>
        <w:lastRenderedPageBreak/>
        <w:t xml:space="preserve">should make decision on whether </w:t>
      </w:r>
      <w:r w:rsidR="00D24337">
        <w:rPr>
          <w:rFonts w:eastAsia="等线"/>
          <w:lang w:eastAsia="zh-CN"/>
        </w:rPr>
        <w:t xml:space="preserve">to perform a lab alignment activity </w:t>
      </w:r>
      <w:r w:rsidR="00241967" w:rsidRPr="00241967">
        <w:rPr>
          <w:rFonts w:eastAsia="等线"/>
          <w:lang w:eastAsia="zh-CN"/>
        </w:rPr>
        <w:t>for bands below 1GHz</w:t>
      </w:r>
      <w:r w:rsidR="00241967">
        <w:rPr>
          <w:rFonts w:eastAsia="等线"/>
          <w:lang w:eastAsia="zh-CN"/>
        </w:rPr>
        <w:t>, the decision should be made no later than RAN4 #106 meeting (Feb. 2022).</w:t>
      </w:r>
    </w:p>
    <w:p w14:paraId="2C87D03A" w14:textId="60839B87" w:rsidR="00116DC8" w:rsidRDefault="00116DC8" w:rsidP="00A07F82">
      <w:pPr>
        <w:jc w:val="both"/>
        <w:rPr>
          <w:rFonts w:eastAsia="等线"/>
          <w:b/>
          <w:bCs/>
          <w:lang w:eastAsia="zh-CN"/>
        </w:rPr>
      </w:pPr>
      <w:r>
        <w:rPr>
          <w:rFonts w:eastAsia="等线" w:hint="eastAsia"/>
          <w:b/>
          <w:bCs/>
          <w:lang w:eastAsia="zh-CN"/>
        </w:rPr>
        <w:t>O</w:t>
      </w:r>
      <w:r>
        <w:rPr>
          <w:rFonts w:eastAsia="等线"/>
          <w:b/>
          <w:bCs/>
          <w:lang w:eastAsia="zh-CN"/>
        </w:rPr>
        <w:t>bservation 1: In the WID, b</w:t>
      </w:r>
      <w:r w:rsidRPr="00116DC8">
        <w:rPr>
          <w:rFonts w:eastAsia="等线"/>
          <w:b/>
          <w:bCs/>
          <w:lang w:eastAsia="zh-CN"/>
        </w:rPr>
        <w:t>ands n1, n5, n8, n28, n77</w:t>
      </w:r>
      <w:r>
        <w:rPr>
          <w:rFonts w:eastAsia="等线"/>
          <w:b/>
          <w:bCs/>
          <w:lang w:eastAsia="zh-CN"/>
        </w:rPr>
        <w:t xml:space="preserve"> are listed as the 1</w:t>
      </w:r>
      <w:r w:rsidRPr="00116DC8">
        <w:rPr>
          <w:rFonts w:eastAsia="等线"/>
          <w:b/>
          <w:bCs/>
          <w:vertAlign w:val="superscript"/>
          <w:lang w:eastAsia="zh-CN"/>
        </w:rPr>
        <w:t>st</w:t>
      </w:r>
      <w:r>
        <w:rPr>
          <w:rFonts w:eastAsia="等线"/>
          <w:b/>
          <w:bCs/>
          <w:lang w:eastAsia="zh-CN"/>
        </w:rPr>
        <w:t xml:space="preserve"> priority for FR1 MIMO OTA requirements development. </w:t>
      </w:r>
      <w:r w:rsidR="004162EF">
        <w:rPr>
          <w:rFonts w:eastAsia="等线"/>
          <w:b/>
          <w:bCs/>
          <w:lang w:eastAsia="zh-CN"/>
        </w:rPr>
        <w:t>B</w:t>
      </w:r>
      <w:r w:rsidR="004162EF" w:rsidRPr="004162EF">
        <w:rPr>
          <w:rFonts w:eastAsia="等线"/>
          <w:b/>
          <w:bCs/>
          <w:lang w:eastAsia="zh-CN"/>
        </w:rPr>
        <w:t>and</w:t>
      </w:r>
      <w:r w:rsidR="00A472CB">
        <w:rPr>
          <w:rFonts w:eastAsia="等线"/>
          <w:b/>
          <w:bCs/>
          <w:lang w:eastAsia="zh-CN"/>
        </w:rPr>
        <w:t>s</w:t>
      </w:r>
      <w:r w:rsidR="004162EF" w:rsidRPr="004162EF">
        <w:rPr>
          <w:rFonts w:eastAsia="等线"/>
          <w:b/>
          <w:bCs/>
          <w:lang w:eastAsia="zh-CN"/>
        </w:rPr>
        <w:t xml:space="preserve"> n5, n8, n28 are lower than 1GHz</w:t>
      </w:r>
      <w:r w:rsidR="004162EF">
        <w:rPr>
          <w:rFonts w:eastAsia="等线" w:hint="eastAsia"/>
          <w:b/>
          <w:bCs/>
          <w:lang w:eastAsia="zh-CN"/>
        </w:rPr>
        <w:t>.</w:t>
      </w:r>
      <w:r w:rsidR="004162EF">
        <w:rPr>
          <w:rFonts w:eastAsia="等线"/>
          <w:b/>
          <w:bCs/>
          <w:lang w:eastAsia="zh-CN"/>
        </w:rPr>
        <w:t xml:space="preserve"> </w:t>
      </w:r>
    </w:p>
    <w:p w14:paraId="400CF607" w14:textId="648063F6" w:rsidR="00BA1BAC" w:rsidRPr="00F65399" w:rsidRDefault="00BA1BAC" w:rsidP="00A07F82">
      <w:pPr>
        <w:jc w:val="both"/>
        <w:rPr>
          <w:rFonts w:eastAsia="等线"/>
          <w:b/>
          <w:bCs/>
          <w:lang w:eastAsia="zh-CN"/>
        </w:rPr>
      </w:pPr>
      <w:r>
        <w:rPr>
          <w:rFonts w:eastAsia="等线" w:hint="eastAsia"/>
          <w:b/>
          <w:bCs/>
          <w:lang w:eastAsia="zh-CN"/>
        </w:rPr>
        <w:t>P</w:t>
      </w:r>
      <w:r>
        <w:rPr>
          <w:rFonts w:eastAsia="等线"/>
          <w:b/>
          <w:bCs/>
          <w:lang w:eastAsia="zh-CN"/>
        </w:rPr>
        <w:t xml:space="preserve">roposal </w:t>
      </w:r>
      <w:r w:rsidR="00241967">
        <w:rPr>
          <w:rFonts w:eastAsia="等线"/>
          <w:b/>
          <w:bCs/>
          <w:lang w:eastAsia="zh-CN"/>
        </w:rPr>
        <w:t>1</w:t>
      </w:r>
      <w:r>
        <w:rPr>
          <w:rFonts w:eastAsia="等线"/>
          <w:b/>
          <w:bCs/>
          <w:lang w:eastAsia="zh-CN"/>
        </w:rPr>
        <w:t xml:space="preserve">: </w:t>
      </w:r>
      <w:r w:rsidR="004E141F">
        <w:rPr>
          <w:rFonts w:eastAsia="等线"/>
          <w:b/>
          <w:bCs/>
          <w:lang w:eastAsia="zh-CN"/>
        </w:rPr>
        <w:t xml:space="preserve">RAN4 </w:t>
      </w:r>
      <w:r w:rsidR="004E141F" w:rsidRPr="004E141F">
        <w:rPr>
          <w:rFonts w:eastAsia="等线"/>
          <w:b/>
          <w:bCs/>
          <w:lang w:eastAsia="zh-CN"/>
        </w:rPr>
        <w:t>should make decision on whether to perform a</w:t>
      </w:r>
      <w:r w:rsidR="004E141F">
        <w:rPr>
          <w:rFonts w:eastAsia="等线"/>
          <w:b/>
          <w:bCs/>
          <w:lang w:eastAsia="zh-CN"/>
        </w:rPr>
        <w:t>n FR1 MIMO OTA</w:t>
      </w:r>
      <w:r w:rsidR="004E141F" w:rsidRPr="004E141F">
        <w:rPr>
          <w:rFonts w:eastAsia="等线"/>
          <w:b/>
          <w:bCs/>
          <w:lang w:eastAsia="zh-CN"/>
        </w:rPr>
        <w:t xml:space="preserve"> lab alignment activity for bands below 1GHz, the decision should be made no later than RAN4 #106 meeting (Feb. 202</w:t>
      </w:r>
      <w:r w:rsidR="004E141F">
        <w:rPr>
          <w:rFonts w:eastAsia="等线"/>
          <w:b/>
          <w:bCs/>
          <w:lang w:eastAsia="zh-CN"/>
        </w:rPr>
        <w:t>3</w:t>
      </w:r>
      <w:r w:rsidR="004E141F" w:rsidRPr="004E141F">
        <w:rPr>
          <w:rFonts w:eastAsia="等线"/>
          <w:b/>
          <w:bCs/>
          <w:lang w:eastAsia="zh-CN"/>
        </w:rPr>
        <w:t>).</w:t>
      </w:r>
    </w:p>
    <w:p w14:paraId="4C6F2E8E" w14:textId="472ACF94" w:rsidR="00CF177A" w:rsidRDefault="005B1ED1" w:rsidP="002958C6">
      <w:pPr>
        <w:jc w:val="both"/>
        <w:rPr>
          <w:rFonts w:eastAsia="等线"/>
          <w:lang w:eastAsia="zh-CN"/>
        </w:rPr>
      </w:pPr>
      <w:r>
        <w:rPr>
          <w:rFonts w:eastAsia="等线" w:hint="eastAsia"/>
          <w:lang w:eastAsia="zh-CN"/>
        </w:rPr>
        <w:t>A</w:t>
      </w:r>
      <w:r>
        <w:rPr>
          <w:rFonts w:eastAsia="等线"/>
          <w:lang w:eastAsia="zh-CN"/>
        </w:rPr>
        <w:t xml:space="preserve">ll the labs shall </w:t>
      </w:r>
      <w:r w:rsidR="009D56B7">
        <w:rPr>
          <w:rFonts w:eastAsia="等线"/>
          <w:lang w:eastAsia="zh-CN"/>
        </w:rPr>
        <w:t xml:space="preserve">complete channel model validation </w:t>
      </w:r>
      <w:r w:rsidR="00694B5D">
        <w:rPr>
          <w:rFonts w:eastAsia="等线"/>
          <w:lang w:eastAsia="zh-CN"/>
        </w:rPr>
        <w:t xml:space="preserve">before submitting measurement results. However, completing channel model validation measurements for all the 5 bands is a heavy work load and will cost long test time. </w:t>
      </w:r>
    </w:p>
    <w:p w14:paraId="534F571E" w14:textId="10846DC9" w:rsidR="004B254B" w:rsidRDefault="00CF177A" w:rsidP="002958C6">
      <w:pPr>
        <w:jc w:val="both"/>
        <w:rPr>
          <w:rFonts w:eastAsia="等线"/>
          <w:b/>
          <w:bCs/>
          <w:lang w:eastAsia="zh-CN"/>
        </w:rPr>
      </w:pPr>
      <w:r w:rsidRPr="00CF177A">
        <w:rPr>
          <w:rFonts w:eastAsia="等线"/>
          <w:b/>
          <w:bCs/>
          <w:lang w:eastAsia="zh-CN"/>
        </w:rPr>
        <w:t xml:space="preserve">Proposal 2: </w:t>
      </w:r>
      <w:r w:rsidR="009067F7">
        <w:rPr>
          <w:rFonts w:eastAsia="等线"/>
          <w:b/>
          <w:bCs/>
          <w:lang w:eastAsia="zh-CN"/>
        </w:rPr>
        <w:t xml:space="preserve">To reduce the work load and test time for channel model validation, </w:t>
      </w:r>
      <w:r w:rsidR="00872B64">
        <w:rPr>
          <w:rFonts w:eastAsia="等线"/>
          <w:b/>
          <w:bCs/>
          <w:lang w:eastAsia="zh-CN"/>
        </w:rPr>
        <w:t xml:space="preserve">RAN4 should </w:t>
      </w:r>
      <w:r w:rsidR="00A4447E">
        <w:rPr>
          <w:rFonts w:eastAsia="等线"/>
          <w:b/>
          <w:bCs/>
          <w:lang w:eastAsia="zh-CN"/>
        </w:rPr>
        <w:t xml:space="preserve">discuss </w:t>
      </w:r>
      <w:r w:rsidR="00926BB5">
        <w:rPr>
          <w:rFonts w:eastAsia="等线"/>
          <w:b/>
          <w:bCs/>
          <w:lang w:eastAsia="zh-CN"/>
        </w:rPr>
        <w:t xml:space="preserve">whether </w:t>
      </w:r>
      <w:r w:rsidR="002933CD">
        <w:rPr>
          <w:rFonts w:eastAsia="等线"/>
          <w:b/>
          <w:bCs/>
          <w:lang w:eastAsia="zh-CN"/>
        </w:rPr>
        <w:t>channel model validation for some bands can be omitted</w:t>
      </w:r>
      <w:r w:rsidR="00926BB5">
        <w:rPr>
          <w:rFonts w:eastAsia="等线"/>
          <w:b/>
          <w:bCs/>
          <w:lang w:eastAsia="zh-CN"/>
        </w:rPr>
        <w:t>.</w:t>
      </w:r>
      <w:r w:rsidR="002933CD">
        <w:rPr>
          <w:rFonts w:eastAsia="等线"/>
          <w:b/>
          <w:bCs/>
          <w:lang w:eastAsia="zh-CN"/>
        </w:rPr>
        <w:t xml:space="preserve"> </w:t>
      </w:r>
      <w:r w:rsidR="00926BB5">
        <w:rPr>
          <w:rFonts w:eastAsia="等线"/>
          <w:b/>
          <w:bCs/>
          <w:lang w:eastAsia="zh-CN"/>
        </w:rPr>
        <w:t xml:space="preserve">E.g., </w:t>
      </w:r>
      <w:r w:rsidR="00800F11">
        <w:rPr>
          <w:rFonts w:eastAsia="等线"/>
          <w:b/>
          <w:bCs/>
          <w:lang w:eastAsia="zh-CN"/>
        </w:rPr>
        <w:t xml:space="preserve">if the channel model validation for band n78 is completed, the channel model validation for band n77 can be omitted due to the similar frequencies. </w:t>
      </w:r>
    </w:p>
    <w:p w14:paraId="43747EFA" w14:textId="54410A19" w:rsidR="00C6249B" w:rsidRDefault="00DB42DF" w:rsidP="002958C6">
      <w:pPr>
        <w:jc w:val="both"/>
        <w:rPr>
          <w:rFonts w:eastAsia="等线"/>
          <w:lang w:eastAsia="zh-CN"/>
        </w:rPr>
      </w:pPr>
      <w:r w:rsidRPr="00DB42DF">
        <w:rPr>
          <w:rFonts w:eastAsia="等线"/>
          <w:lang w:eastAsia="zh-CN"/>
        </w:rPr>
        <w:t xml:space="preserve">In the last RAN4 meeting, </w:t>
      </w:r>
      <w:r w:rsidR="001717EA">
        <w:rPr>
          <w:rFonts w:eastAsia="等线"/>
          <w:lang w:eastAsia="zh-CN"/>
        </w:rPr>
        <w:t xml:space="preserve">it was agreed to </w:t>
      </w:r>
      <w:r w:rsidR="00546208">
        <w:rPr>
          <w:rFonts w:eastAsia="等线"/>
          <w:lang w:eastAsia="zh-CN"/>
        </w:rPr>
        <w:t xml:space="preserve">define the </w:t>
      </w:r>
      <w:r w:rsidR="00546208" w:rsidRPr="008661E3">
        <w:rPr>
          <w:szCs w:val="24"/>
          <w:lang w:eastAsia="zh-CN"/>
        </w:rPr>
        <w:t>power validation pass/fail limits</w:t>
      </w:r>
      <w:r w:rsidR="00546208">
        <w:rPr>
          <w:szCs w:val="24"/>
          <w:lang w:eastAsia="zh-CN"/>
        </w:rPr>
        <w:t xml:space="preserve"> for FR1 channel model validation based on the available. </w:t>
      </w:r>
      <w:r w:rsidR="00E320C6">
        <w:rPr>
          <w:szCs w:val="24"/>
          <w:lang w:eastAsia="zh-CN"/>
        </w:rPr>
        <w:t xml:space="preserve">The </w:t>
      </w:r>
      <w:r w:rsidR="00E320C6" w:rsidRPr="008661E3">
        <w:rPr>
          <w:szCs w:val="24"/>
          <w:lang w:eastAsia="zh-CN"/>
        </w:rPr>
        <w:t>power validation pass/fail limits</w:t>
      </w:r>
      <w:r w:rsidR="00E320C6">
        <w:rPr>
          <w:szCs w:val="24"/>
          <w:lang w:eastAsia="zh-CN"/>
        </w:rPr>
        <w:t xml:space="preserve"> should be finalized no later </w:t>
      </w:r>
      <w:r w:rsidR="00876697">
        <w:rPr>
          <w:szCs w:val="24"/>
          <w:lang w:eastAsia="zh-CN"/>
        </w:rPr>
        <w:t xml:space="preserve">than </w:t>
      </w:r>
      <w:r w:rsidR="00876697" w:rsidRPr="00876697">
        <w:rPr>
          <w:szCs w:val="24"/>
          <w:lang w:eastAsia="zh-CN"/>
        </w:rPr>
        <w:t>RAN4 #106 meeting (Feb. 2023)</w:t>
      </w:r>
      <w:r w:rsidR="00876697">
        <w:rPr>
          <w:szCs w:val="24"/>
          <w:lang w:eastAsia="zh-CN"/>
        </w:rPr>
        <w:t xml:space="preserve"> to </w:t>
      </w:r>
      <w:r w:rsidR="00534BC2">
        <w:rPr>
          <w:szCs w:val="24"/>
          <w:lang w:eastAsia="zh-CN"/>
        </w:rPr>
        <w:t>ensure</w:t>
      </w:r>
      <w:r w:rsidR="00876697">
        <w:rPr>
          <w:szCs w:val="24"/>
          <w:lang w:eastAsia="zh-CN"/>
        </w:rPr>
        <w:t xml:space="preserve"> the smooth progress</w:t>
      </w:r>
      <w:r w:rsidR="00FF5A48">
        <w:rPr>
          <w:szCs w:val="24"/>
          <w:lang w:eastAsia="zh-CN"/>
        </w:rPr>
        <w:t xml:space="preserve"> [3]</w:t>
      </w:r>
      <w:r w:rsidR="00876697">
        <w:rPr>
          <w:szCs w:val="24"/>
          <w:lang w:eastAsia="zh-CN"/>
        </w:rPr>
        <w:t xml:space="preserve">. </w:t>
      </w:r>
    </w:p>
    <w:tbl>
      <w:tblPr>
        <w:tblStyle w:val="af5"/>
        <w:tblW w:w="0" w:type="auto"/>
        <w:tblInd w:w="108" w:type="dxa"/>
        <w:tblLook w:val="04A0" w:firstRow="1" w:lastRow="0" w:firstColumn="1" w:lastColumn="0" w:noHBand="0" w:noVBand="1"/>
      </w:tblPr>
      <w:tblGrid>
        <w:gridCol w:w="9746"/>
      </w:tblGrid>
      <w:tr w:rsidR="00546208" w14:paraId="4E20AD27" w14:textId="77777777" w:rsidTr="00922DBD">
        <w:tc>
          <w:tcPr>
            <w:tcW w:w="9746" w:type="dxa"/>
          </w:tcPr>
          <w:p w14:paraId="569F9F89" w14:textId="77777777" w:rsidR="00546208" w:rsidRPr="008661E3" w:rsidRDefault="00546208" w:rsidP="00546208">
            <w:pPr>
              <w:rPr>
                <w:b/>
                <w:u w:val="single"/>
                <w:lang w:eastAsia="ko-KR"/>
              </w:rPr>
            </w:pPr>
            <w:r>
              <w:rPr>
                <w:b/>
                <w:u w:val="single"/>
                <w:lang w:eastAsia="ko-KR"/>
              </w:rPr>
              <w:t>I</w:t>
            </w:r>
            <w:r w:rsidRPr="008661E3">
              <w:rPr>
                <w:b/>
                <w:u w:val="single"/>
                <w:lang w:eastAsia="ko-KR"/>
              </w:rPr>
              <w:t>ssue 3-3: Channel model aspects for FR1 MIMO OTA</w:t>
            </w:r>
          </w:p>
          <w:p w14:paraId="44B839F7" w14:textId="77777777" w:rsidR="00546208" w:rsidRPr="008661E3" w:rsidRDefault="00546208" w:rsidP="00546208">
            <w:pPr>
              <w:spacing w:afterLines="50" w:after="156"/>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4474C119" w14:textId="59AC6B24" w:rsidR="00546208" w:rsidRPr="00546208" w:rsidRDefault="00546208" w:rsidP="008A527A">
            <w:pPr>
              <w:pStyle w:val="a7"/>
              <w:numPr>
                <w:ilvl w:val="0"/>
                <w:numId w:val="28"/>
              </w:numPr>
              <w:overflowPunct/>
              <w:autoSpaceDE/>
              <w:autoSpaceDN/>
              <w:adjustRightInd/>
              <w:spacing w:after="120"/>
              <w:ind w:left="720" w:firstLineChars="0"/>
              <w:textAlignment w:val="auto"/>
              <w:rPr>
                <w:rFonts w:eastAsia="等线"/>
                <w:lang w:eastAsia="zh-CN"/>
              </w:rPr>
            </w:pPr>
            <w:r w:rsidRPr="008661E3">
              <w:rPr>
                <w:szCs w:val="24"/>
                <w:lang w:eastAsia="zh-CN"/>
              </w:rPr>
              <w:t xml:space="preserve">Proposal 2: RAN4 should define the unfinished power validation pass/fail limits. For FR1 MIMO OTA, define the pass/fail limits based on the available measurement results. For FR2 MIMO OTA, define the pass/fail limits based on more validation measurement results. </w:t>
            </w:r>
          </w:p>
        </w:tc>
      </w:tr>
    </w:tbl>
    <w:p w14:paraId="356CC5AA" w14:textId="77777777" w:rsidR="00D50129" w:rsidRDefault="00D50129" w:rsidP="00D50129">
      <w:pPr>
        <w:jc w:val="both"/>
        <w:rPr>
          <w:rFonts w:eastAsia="等线"/>
          <w:lang w:eastAsia="zh-CN"/>
        </w:rPr>
      </w:pPr>
      <w:r>
        <w:rPr>
          <w:rFonts w:eastAsia="等线" w:hint="eastAsia"/>
          <w:b/>
          <w:bCs/>
          <w:lang w:eastAsia="zh-CN"/>
        </w:rPr>
        <w:t>P</w:t>
      </w:r>
      <w:r>
        <w:rPr>
          <w:rFonts w:eastAsia="等线"/>
          <w:b/>
          <w:bCs/>
          <w:lang w:eastAsia="zh-CN"/>
        </w:rPr>
        <w:t xml:space="preserve">roposal 3: </w:t>
      </w:r>
      <w:r w:rsidRPr="00A36E83">
        <w:rPr>
          <w:rFonts w:eastAsia="等线"/>
          <w:b/>
          <w:bCs/>
          <w:lang w:eastAsia="zh-CN"/>
        </w:rPr>
        <w:t>RAN4 should define the unfinished power validation pass/fail limits</w:t>
      </w:r>
      <w:r>
        <w:rPr>
          <w:rFonts w:eastAsia="等线"/>
          <w:b/>
          <w:bCs/>
          <w:lang w:eastAsia="zh-CN"/>
        </w:rPr>
        <w:t xml:space="preserve"> f</w:t>
      </w:r>
      <w:r w:rsidRPr="00A36E83">
        <w:rPr>
          <w:rFonts w:eastAsia="等线"/>
          <w:b/>
          <w:bCs/>
          <w:lang w:eastAsia="zh-CN"/>
        </w:rPr>
        <w:t xml:space="preserve">or FR1 </w:t>
      </w:r>
      <w:r>
        <w:rPr>
          <w:rFonts w:eastAsia="等线"/>
          <w:b/>
          <w:bCs/>
          <w:lang w:eastAsia="zh-CN"/>
        </w:rPr>
        <w:t>channel model validation</w:t>
      </w:r>
      <w:r w:rsidRPr="00A36E83">
        <w:rPr>
          <w:rFonts w:eastAsia="等线"/>
          <w:b/>
          <w:bCs/>
          <w:lang w:eastAsia="zh-CN"/>
        </w:rPr>
        <w:t xml:space="preserve"> </w:t>
      </w:r>
      <w:r w:rsidRPr="004E141F">
        <w:rPr>
          <w:rFonts w:eastAsia="等线"/>
          <w:b/>
          <w:bCs/>
          <w:lang w:eastAsia="zh-CN"/>
        </w:rPr>
        <w:t>no later than RAN4 #106 meeting (Feb. 202</w:t>
      </w:r>
      <w:r>
        <w:rPr>
          <w:rFonts w:eastAsia="等线"/>
          <w:b/>
          <w:bCs/>
          <w:lang w:eastAsia="zh-CN"/>
        </w:rPr>
        <w:t>3</w:t>
      </w:r>
      <w:r w:rsidRPr="004E141F">
        <w:rPr>
          <w:rFonts w:eastAsia="等线"/>
          <w:b/>
          <w:bCs/>
          <w:lang w:eastAsia="zh-CN"/>
        </w:rPr>
        <w:t>)</w:t>
      </w:r>
      <w:r>
        <w:rPr>
          <w:rFonts w:eastAsia="等线"/>
          <w:b/>
          <w:bCs/>
          <w:lang w:eastAsia="zh-CN"/>
        </w:rPr>
        <w:t xml:space="preserve">, </w:t>
      </w:r>
      <w:r w:rsidRPr="00A36E83">
        <w:rPr>
          <w:rFonts w:eastAsia="等线"/>
          <w:b/>
          <w:bCs/>
          <w:lang w:eastAsia="zh-CN"/>
        </w:rPr>
        <w:t>based on the available measurement results</w:t>
      </w:r>
      <w:r w:rsidRPr="004E141F">
        <w:rPr>
          <w:rFonts w:eastAsia="等线"/>
          <w:b/>
          <w:bCs/>
          <w:lang w:eastAsia="zh-CN"/>
        </w:rPr>
        <w:t>.</w:t>
      </w:r>
    </w:p>
    <w:p w14:paraId="50C383A7" w14:textId="77777777" w:rsidR="005B1ED1" w:rsidRPr="00D50129" w:rsidRDefault="005B1ED1" w:rsidP="002958C6">
      <w:pPr>
        <w:jc w:val="both"/>
        <w:rPr>
          <w:rFonts w:eastAsia="等线"/>
          <w:lang w:eastAsia="zh-CN"/>
        </w:rPr>
      </w:pPr>
    </w:p>
    <w:bookmarkEnd w:id="14"/>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4E9B6607" w14:textId="675C3152" w:rsidR="00A420B3" w:rsidRDefault="00534BC2" w:rsidP="00284D17">
      <w:pPr>
        <w:jc w:val="both"/>
        <w:rPr>
          <w:rFonts w:eastAsiaTheme="minorEastAsia"/>
          <w:lang w:eastAsia="zh-CN"/>
        </w:rPr>
      </w:pPr>
      <w:r w:rsidRPr="00534BC2">
        <w:rPr>
          <w:rFonts w:eastAsiaTheme="minorEastAsia"/>
          <w:lang w:eastAsia="zh-CN"/>
        </w:rPr>
        <w:t>In this paper, we share our views on FR1 MIMO OTA performance requirements related work.</w:t>
      </w:r>
    </w:p>
    <w:p w14:paraId="66A16D85" w14:textId="48A7981E" w:rsidR="003743F4" w:rsidRDefault="003743F4" w:rsidP="003743F4">
      <w:pPr>
        <w:jc w:val="both"/>
        <w:rPr>
          <w:rFonts w:eastAsia="等线"/>
          <w:b/>
          <w:bCs/>
          <w:lang w:eastAsia="zh-CN"/>
        </w:rPr>
      </w:pPr>
      <w:r>
        <w:rPr>
          <w:rFonts w:eastAsia="等线" w:hint="eastAsia"/>
          <w:b/>
          <w:bCs/>
          <w:lang w:eastAsia="zh-CN"/>
        </w:rPr>
        <w:t>O</w:t>
      </w:r>
      <w:r>
        <w:rPr>
          <w:rFonts w:eastAsia="等线"/>
          <w:b/>
          <w:bCs/>
          <w:lang w:eastAsia="zh-CN"/>
        </w:rPr>
        <w:t>bservation 1: In the WID, b</w:t>
      </w:r>
      <w:r w:rsidRPr="00116DC8">
        <w:rPr>
          <w:rFonts w:eastAsia="等线"/>
          <w:b/>
          <w:bCs/>
          <w:lang w:eastAsia="zh-CN"/>
        </w:rPr>
        <w:t>ands n1, n5, n8, n28, n77</w:t>
      </w:r>
      <w:r>
        <w:rPr>
          <w:rFonts w:eastAsia="等线"/>
          <w:b/>
          <w:bCs/>
          <w:lang w:eastAsia="zh-CN"/>
        </w:rPr>
        <w:t xml:space="preserve"> are listed as the 1</w:t>
      </w:r>
      <w:r w:rsidRPr="00116DC8">
        <w:rPr>
          <w:rFonts w:eastAsia="等线"/>
          <w:b/>
          <w:bCs/>
          <w:vertAlign w:val="superscript"/>
          <w:lang w:eastAsia="zh-CN"/>
        </w:rPr>
        <w:t>st</w:t>
      </w:r>
      <w:r>
        <w:rPr>
          <w:rFonts w:eastAsia="等线"/>
          <w:b/>
          <w:bCs/>
          <w:lang w:eastAsia="zh-CN"/>
        </w:rPr>
        <w:t xml:space="preserve"> priority for FR1 MIMO OTA requirements development. B</w:t>
      </w:r>
      <w:r w:rsidRPr="004162EF">
        <w:rPr>
          <w:rFonts w:eastAsia="等线"/>
          <w:b/>
          <w:bCs/>
          <w:lang w:eastAsia="zh-CN"/>
        </w:rPr>
        <w:t>and</w:t>
      </w:r>
      <w:r w:rsidR="00A472CB">
        <w:rPr>
          <w:rFonts w:eastAsia="等线"/>
          <w:b/>
          <w:bCs/>
          <w:lang w:eastAsia="zh-CN"/>
        </w:rPr>
        <w:t>s</w:t>
      </w:r>
      <w:r w:rsidRPr="004162EF">
        <w:rPr>
          <w:rFonts w:eastAsia="等线"/>
          <w:b/>
          <w:bCs/>
          <w:lang w:eastAsia="zh-CN"/>
        </w:rPr>
        <w:t xml:space="preserve"> n5, n8, n28 are lower than 1GHz</w:t>
      </w:r>
      <w:r>
        <w:rPr>
          <w:rFonts w:eastAsia="等线" w:hint="eastAsia"/>
          <w:b/>
          <w:bCs/>
          <w:lang w:eastAsia="zh-CN"/>
        </w:rPr>
        <w:t>.</w:t>
      </w:r>
      <w:r>
        <w:rPr>
          <w:rFonts w:eastAsia="等线"/>
          <w:b/>
          <w:bCs/>
          <w:lang w:eastAsia="zh-CN"/>
        </w:rPr>
        <w:t xml:space="preserve"> </w:t>
      </w:r>
    </w:p>
    <w:p w14:paraId="59F37336" w14:textId="77777777" w:rsidR="003743F4" w:rsidRPr="00F65399" w:rsidRDefault="003743F4" w:rsidP="003743F4">
      <w:pPr>
        <w:jc w:val="both"/>
        <w:rPr>
          <w:rFonts w:eastAsia="等线"/>
          <w:b/>
          <w:bCs/>
          <w:lang w:eastAsia="zh-CN"/>
        </w:rPr>
      </w:pPr>
      <w:r>
        <w:rPr>
          <w:rFonts w:eastAsia="等线" w:hint="eastAsia"/>
          <w:b/>
          <w:bCs/>
          <w:lang w:eastAsia="zh-CN"/>
        </w:rPr>
        <w:t>P</w:t>
      </w:r>
      <w:r>
        <w:rPr>
          <w:rFonts w:eastAsia="等线"/>
          <w:b/>
          <w:bCs/>
          <w:lang w:eastAsia="zh-CN"/>
        </w:rPr>
        <w:t xml:space="preserve">roposal 1: RAN4 </w:t>
      </w:r>
      <w:r w:rsidRPr="004E141F">
        <w:rPr>
          <w:rFonts w:eastAsia="等线"/>
          <w:b/>
          <w:bCs/>
          <w:lang w:eastAsia="zh-CN"/>
        </w:rPr>
        <w:t>should make decision on whether to perform a</w:t>
      </w:r>
      <w:r>
        <w:rPr>
          <w:rFonts w:eastAsia="等线"/>
          <w:b/>
          <w:bCs/>
          <w:lang w:eastAsia="zh-CN"/>
        </w:rPr>
        <w:t>n FR1 MIMO OTA</w:t>
      </w:r>
      <w:r w:rsidRPr="004E141F">
        <w:rPr>
          <w:rFonts w:eastAsia="等线"/>
          <w:b/>
          <w:bCs/>
          <w:lang w:eastAsia="zh-CN"/>
        </w:rPr>
        <w:t xml:space="preserve"> lab alignment activity for bands below 1GHz, the decision should be made no later than RAN4 #106 meeting (Feb. 202</w:t>
      </w:r>
      <w:r>
        <w:rPr>
          <w:rFonts w:eastAsia="等线"/>
          <w:b/>
          <w:bCs/>
          <w:lang w:eastAsia="zh-CN"/>
        </w:rPr>
        <w:t>3</w:t>
      </w:r>
      <w:r w:rsidRPr="004E141F">
        <w:rPr>
          <w:rFonts w:eastAsia="等线"/>
          <w:b/>
          <w:bCs/>
          <w:lang w:eastAsia="zh-CN"/>
        </w:rPr>
        <w:t>).</w:t>
      </w:r>
    </w:p>
    <w:p w14:paraId="2D385B59" w14:textId="77C3DF88" w:rsidR="003743F4" w:rsidRDefault="003743F4" w:rsidP="003743F4">
      <w:pPr>
        <w:jc w:val="both"/>
        <w:rPr>
          <w:rFonts w:eastAsia="等线"/>
          <w:b/>
          <w:bCs/>
          <w:lang w:eastAsia="zh-CN"/>
        </w:rPr>
      </w:pPr>
      <w:r w:rsidRPr="00CF177A">
        <w:rPr>
          <w:rFonts w:eastAsia="等线"/>
          <w:b/>
          <w:bCs/>
          <w:lang w:eastAsia="zh-CN"/>
        </w:rPr>
        <w:t xml:space="preserve">Proposal 2: </w:t>
      </w:r>
      <w:r>
        <w:rPr>
          <w:rFonts w:eastAsia="等线"/>
          <w:b/>
          <w:bCs/>
          <w:lang w:eastAsia="zh-CN"/>
        </w:rPr>
        <w:t xml:space="preserve">To reduce the work load and test time for channel model validation, RAN4 should discuss whether channel model validation for some bands can be omitted. E.g., if the channel model validation for band n78 is completed, the validation for band n77 can be omitted due to the similar frequencies. </w:t>
      </w:r>
    </w:p>
    <w:p w14:paraId="21688A10" w14:textId="0B09D92F" w:rsidR="008F37C8" w:rsidRDefault="008F37C8" w:rsidP="008F37C8">
      <w:pPr>
        <w:jc w:val="both"/>
        <w:rPr>
          <w:rFonts w:eastAsia="等线"/>
          <w:lang w:eastAsia="zh-CN"/>
        </w:rPr>
      </w:pPr>
      <w:r>
        <w:rPr>
          <w:rFonts w:eastAsia="等线" w:hint="eastAsia"/>
          <w:b/>
          <w:bCs/>
          <w:lang w:eastAsia="zh-CN"/>
        </w:rPr>
        <w:t>P</w:t>
      </w:r>
      <w:r>
        <w:rPr>
          <w:rFonts w:eastAsia="等线"/>
          <w:b/>
          <w:bCs/>
          <w:lang w:eastAsia="zh-CN"/>
        </w:rPr>
        <w:t xml:space="preserve">roposal 3: </w:t>
      </w:r>
      <w:r w:rsidRPr="00A36E83">
        <w:rPr>
          <w:rFonts w:eastAsia="等线"/>
          <w:b/>
          <w:bCs/>
          <w:lang w:eastAsia="zh-CN"/>
        </w:rPr>
        <w:t>RAN4 should define the unfinished power validation pass/fail limits</w:t>
      </w:r>
      <w:r>
        <w:rPr>
          <w:rFonts w:eastAsia="等线"/>
          <w:b/>
          <w:bCs/>
          <w:lang w:eastAsia="zh-CN"/>
        </w:rPr>
        <w:t xml:space="preserve"> f</w:t>
      </w:r>
      <w:r w:rsidRPr="00A36E83">
        <w:rPr>
          <w:rFonts w:eastAsia="等线"/>
          <w:b/>
          <w:bCs/>
          <w:lang w:eastAsia="zh-CN"/>
        </w:rPr>
        <w:t xml:space="preserve">or FR1 </w:t>
      </w:r>
      <w:r w:rsidR="007141A1">
        <w:rPr>
          <w:rFonts w:eastAsia="等线"/>
          <w:b/>
          <w:bCs/>
          <w:lang w:eastAsia="zh-CN"/>
        </w:rPr>
        <w:t>channel model validation</w:t>
      </w:r>
      <w:r w:rsidRPr="00A36E83">
        <w:rPr>
          <w:rFonts w:eastAsia="等线"/>
          <w:b/>
          <w:bCs/>
          <w:lang w:eastAsia="zh-CN"/>
        </w:rPr>
        <w:t xml:space="preserve"> </w:t>
      </w:r>
      <w:r w:rsidR="00D50129" w:rsidRPr="004E141F">
        <w:rPr>
          <w:rFonts w:eastAsia="等线"/>
          <w:b/>
          <w:bCs/>
          <w:lang w:eastAsia="zh-CN"/>
        </w:rPr>
        <w:t>no later than RAN4 #106 meeting (Feb. 202</w:t>
      </w:r>
      <w:r w:rsidR="00D50129">
        <w:rPr>
          <w:rFonts w:eastAsia="等线"/>
          <w:b/>
          <w:bCs/>
          <w:lang w:eastAsia="zh-CN"/>
        </w:rPr>
        <w:t>3</w:t>
      </w:r>
      <w:r w:rsidR="00D50129" w:rsidRPr="004E141F">
        <w:rPr>
          <w:rFonts w:eastAsia="等线"/>
          <w:b/>
          <w:bCs/>
          <w:lang w:eastAsia="zh-CN"/>
        </w:rPr>
        <w:t>)</w:t>
      </w:r>
      <w:r w:rsidR="00D50129">
        <w:rPr>
          <w:rFonts w:eastAsia="等线"/>
          <w:b/>
          <w:bCs/>
          <w:lang w:eastAsia="zh-CN"/>
        </w:rPr>
        <w:t xml:space="preserve">, </w:t>
      </w:r>
      <w:r w:rsidRPr="00A36E83">
        <w:rPr>
          <w:rFonts w:eastAsia="等线"/>
          <w:b/>
          <w:bCs/>
          <w:lang w:eastAsia="zh-CN"/>
        </w:rPr>
        <w:t>based on the available measurement results</w:t>
      </w:r>
      <w:r w:rsidRPr="004E141F">
        <w:rPr>
          <w:rFonts w:eastAsia="等线"/>
          <w:b/>
          <w:bCs/>
          <w:lang w:eastAsia="zh-CN"/>
        </w:rPr>
        <w:t>.</w:t>
      </w:r>
    </w:p>
    <w:p w14:paraId="2B19C93F" w14:textId="20EF3F1F" w:rsidR="002D0367" w:rsidRDefault="002D0367" w:rsidP="002D0367">
      <w:pPr>
        <w:pStyle w:val="1"/>
        <w:ind w:left="0" w:firstLine="0"/>
      </w:pPr>
      <w:r>
        <w:lastRenderedPageBreak/>
        <w:t>References</w:t>
      </w:r>
    </w:p>
    <w:bookmarkEnd w:id="0"/>
    <w:bookmarkEnd w:id="1"/>
    <w:bookmarkEnd w:id="2"/>
    <w:p w14:paraId="4192B543" w14:textId="6E10CD54" w:rsidR="00A420B3" w:rsidRPr="00A420B3" w:rsidRDefault="00A420B3" w:rsidP="00A420B3">
      <w:pPr>
        <w:pStyle w:val="a7"/>
        <w:numPr>
          <w:ilvl w:val="0"/>
          <w:numId w:val="17"/>
        </w:numPr>
        <w:ind w:firstLineChars="0"/>
        <w:rPr>
          <w:rFonts w:eastAsia="Malgun Gothic"/>
        </w:rPr>
      </w:pPr>
      <w:r w:rsidRPr="00264ADB">
        <w:rPr>
          <w:rFonts w:eastAsia="Malgun Gothic"/>
        </w:rPr>
        <w:t>R4-221746</w:t>
      </w:r>
      <w:r>
        <w:rPr>
          <w:rFonts w:eastAsia="Malgun Gothic"/>
        </w:rPr>
        <w:t>0, “</w:t>
      </w:r>
      <w:r w:rsidR="00836D71" w:rsidRPr="00836D71">
        <w:rPr>
          <w:rFonts w:eastAsia="Malgun Gothic"/>
        </w:rPr>
        <w:t>Work plan for Rel-18 NR MIMO OTA enhancement WI</w:t>
      </w:r>
      <w:r>
        <w:rPr>
          <w:rFonts w:eastAsia="Malgun Gothic"/>
        </w:rPr>
        <w:t xml:space="preserve">”, </w:t>
      </w:r>
      <w:r w:rsidRPr="00530C34">
        <w:rPr>
          <w:rFonts w:eastAsia="Malgun Gothic"/>
        </w:rPr>
        <w:t>CAICT</w:t>
      </w:r>
      <w:r>
        <w:rPr>
          <w:rFonts w:eastAsia="Malgun Gothic"/>
        </w:rPr>
        <w:t xml:space="preserve">, </w:t>
      </w:r>
      <w:r>
        <w:t>3GPP RAN4#104bis-e, Oct. 2022.</w:t>
      </w:r>
    </w:p>
    <w:p w14:paraId="66DDC558" w14:textId="77777777" w:rsidR="00836D71" w:rsidRPr="00FE0843" w:rsidRDefault="00836D71" w:rsidP="00836D71">
      <w:pPr>
        <w:pStyle w:val="a7"/>
        <w:numPr>
          <w:ilvl w:val="0"/>
          <w:numId w:val="17"/>
        </w:numPr>
        <w:ind w:firstLineChars="0"/>
        <w:rPr>
          <w:rFonts w:eastAsia="Malgun Gothic"/>
        </w:rPr>
      </w:pPr>
      <w:r w:rsidRPr="0005755E">
        <w:rPr>
          <w:rFonts w:eastAsia="Malgun Gothic"/>
        </w:rPr>
        <w:t>R4-222668</w:t>
      </w:r>
      <w:r>
        <w:rPr>
          <w:rFonts w:eastAsia="Malgun Gothic"/>
        </w:rPr>
        <w:t>, “</w:t>
      </w:r>
      <w:r w:rsidRPr="0005755E">
        <w:rPr>
          <w:rFonts w:eastAsia="Malgun Gothic"/>
        </w:rPr>
        <w:t>R18 New WID: Enhancement of Multiple Input Multiple Output (MIMO) Over-the-Air (OTA) test methodology and requirements for NR UEs</w:t>
      </w:r>
      <w:r>
        <w:rPr>
          <w:rFonts w:eastAsia="Malgun Gothic"/>
        </w:rPr>
        <w:t>”</w:t>
      </w:r>
      <w:r w:rsidRPr="00530C34">
        <w:rPr>
          <w:rFonts w:eastAsia="Malgun Gothic" w:hint="eastAsia"/>
        </w:rPr>
        <w:t>,</w:t>
      </w:r>
      <w:r w:rsidRPr="00530C34">
        <w:rPr>
          <w:rFonts w:eastAsia="Malgun Gothic"/>
        </w:rPr>
        <w:t xml:space="preserve"> CAICT, OPPO</w:t>
      </w:r>
      <w:r w:rsidRPr="00530C34">
        <w:rPr>
          <w:rFonts w:eastAsia="Malgun Gothic" w:hint="eastAsia"/>
        </w:rPr>
        <w:t>,</w:t>
      </w:r>
      <w:r w:rsidRPr="00530C34">
        <w:rPr>
          <w:rFonts w:eastAsia="Malgun Gothic"/>
        </w:rPr>
        <w:t xml:space="preserve"> </w:t>
      </w:r>
      <w:bookmarkStart w:id="18" w:name="OLE_LINK1"/>
      <w:r w:rsidRPr="0005755E">
        <w:rPr>
          <w:rFonts w:eastAsia="Malgun Gothic"/>
        </w:rPr>
        <w:t>Keysight Technologies</w:t>
      </w:r>
      <w:r>
        <w:rPr>
          <w:rFonts w:eastAsia="Malgun Gothic"/>
        </w:rPr>
        <w:t xml:space="preserve">, </w:t>
      </w:r>
      <w:r>
        <w:t>3GPP RAN#97e, Sep. 2022.</w:t>
      </w:r>
      <w:bookmarkEnd w:id="18"/>
    </w:p>
    <w:p w14:paraId="0A529426" w14:textId="5734973B" w:rsidR="00A420B3" w:rsidRPr="004744CB" w:rsidRDefault="00F33FBE" w:rsidP="00C57FEA">
      <w:pPr>
        <w:pStyle w:val="a7"/>
        <w:numPr>
          <w:ilvl w:val="0"/>
          <w:numId w:val="17"/>
        </w:numPr>
        <w:ind w:firstLineChars="0"/>
        <w:rPr>
          <w:rFonts w:eastAsia="Malgun Gothic"/>
        </w:rPr>
      </w:pPr>
      <w:r w:rsidRPr="004744CB">
        <w:rPr>
          <w:rFonts w:eastAsia="Malgun Gothic"/>
        </w:rPr>
        <w:t xml:space="preserve">R4-2217461, “WF on NR MIMO OTA enhancement”, CAICT, </w:t>
      </w:r>
      <w:r>
        <w:t>3GPP RAN4#104bis-e, Oct. 2022.</w:t>
      </w:r>
    </w:p>
    <w:sectPr w:rsidR="00A420B3" w:rsidRPr="004744CB"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7A653" w14:textId="77777777" w:rsidR="00AB638D" w:rsidRDefault="00AB638D" w:rsidP="0003021C">
      <w:pPr>
        <w:spacing w:after="0"/>
      </w:pPr>
      <w:r>
        <w:separator/>
      </w:r>
    </w:p>
  </w:endnote>
  <w:endnote w:type="continuationSeparator" w:id="0">
    <w:p w14:paraId="1D66DAE5" w14:textId="77777777" w:rsidR="00AB638D" w:rsidRDefault="00AB638D"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87E00" w14:textId="77777777" w:rsidR="00AB638D" w:rsidRDefault="00AB638D" w:rsidP="0003021C">
      <w:pPr>
        <w:spacing w:after="0"/>
      </w:pPr>
      <w:r>
        <w:separator/>
      </w:r>
    </w:p>
  </w:footnote>
  <w:footnote w:type="continuationSeparator" w:id="0">
    <w:p w14:paraId="434C01B6" w14:textId="77777777" w:rsidR="00AB638D" w:rsidRDefault="00AB638D"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35590"/>
    <w:multiLevelType w:val="hybridMultilevel"/>
    <w:tmpl w:val="7D6AC3C4"/>
    <w:lvl w:ilvl="0" w:tplc="2AEA98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B7615"/>
    <w:multiLevelType w:val="hybridMultilevel"/>
    <w:tmpl w:val="CF7081CE"/>
    <w:lvl w:ilvl="0" w:tplc="79AE857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7C260C"/>
    <w:multiLevelType w:val="hybridMultilevel"/>
    <w:tmpl w:val="B08695D0"/>
    <w:lvl w:ilvl="0" w:tplc="A54844BC">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D060B9"/>
    <w:multiLevelType w:val="hybridMultilevel"/>
    <w:tmpl w:val="EC1EF40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5" w15:restartNumberingAfterBreak="0">
    <w:nsid w:val="3E1269E6"/>
    <w:multiLevelType w:val="hybridMultilevel"/>
    <w:tmpl w:val="F2EA86B6"/>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600DDC"/>
    <w:multiLevelType w:val="hybridMultilevel"/>
    <w:tmpl w:val="A582D850"/>
    <w:lvl w:ilvl="0" w:tplc="23A6EC12">
      <w:start w:val="1"/>
      <w:numFmt w:val="bullet"/>
      <w:lvlText w:val=""/>
      <w:lvlJc w:val="left"/>
      <w:pPr>
        <w:tabs>
          <w:tab w:val="num" w:pos="720"/>
        </w:tabs>
        <w:ind w:left="720" w:hanging="360"/>
      </w:pPr>
      <w:rPr>
        <w:rFonts w:ascii="Symbol" w:hAnsi="Symbol" w:hint="default"/>
      </w:rPr>
    </w:lvl>
    <w:lvl w:ilvl="1" w:tplc="345E5E20" w:tentative="1">
      <w:start w:val="1"/>
      <w:numFmt w:val="bullet"/>
      <w:lvlText w:val=""/>
      <w:lvlJc w:val="left"/>
      <w:pPr>
        <w:tabs>
          <w:tab w:val="num" w:pos="1440"/>
        </w:tabs>
        <w:ind w:left="1440" w:hanging="360"/>
      </w:pPr>
      <w:rPr>
        <w:rFonts w:ascii="Symbol" w:hAnsi="Symbol" w:hint="default"/>
      </w:rPr>
    </w:lvl>
    <w:lvl w:ilvl="2" w:tplc="66A2BD10">
      <w:numFmt w:val="bullet"/>
      <w:lvlText w:val=""/>
      <w:lvlJc w:val="left"/>
      <w:pPr>
        <w:tabs>
          <w:tab w:val="num" w:pos="2160"/>
        </w:tabs>
        <w:ind w:left="2160" w:hanging="360"/>
      </w:pPr>
      <w:rPr>
        <w:rFonts w:ascii="Symbol" w:hAnsi="Symbol" w:hint="default"/>
      </w:rPr>
    </w:lvl>
    <w:lvl w:ilvl="3" w:tplc="89ACFD94" w:tentative="1">
      <w:start w:val="1"/>
      <w:numFmt w:val="bullet"/>
      <w:lvlText w:val=""/>
      <w:lvlJc w:val="left"/>
      <w:pPr>
        <w:tabs>
          <w:tab w:val="num" w:pos="2880"/>
        </w:tabs>
        <w:ind w:left="2880" w:hanging="360"/>
      </w:pPr>
      <w:rPr>
        <w:rFonts w:ascii="Symbol" w:hAnsi="Symbol" w:hint="default"/>
      </w:rPr>
    </w:lvl>
    <w:lvl w:ilvl="4" w:tplc="CBB67BC4" w:tentative="1">
      <w:start w:val="1"/>
      <w:numFmt w:val="bullet"/>
      <w:lvlText w:val=""/>
      <w:lvlJc w:val="left"/>
      <w:pPr>
        <w:tabs>
          <w:tab w:val="num" w:pos="3600"/>
        </w:tabs>
        <w:ind w:left="3600" w:hanging="360"/>
      </w:pPr>
      <w:rPr>
        <w:rFonts w:ascii="Symbol" w:hAnsi="Symbol" w:hint="default"/>
      </w:rPr>
    </w:lvl>
    <w:lvl w:ilvl="5" w:tplc="6CB02124" w:tentative="1">
      <w:start w:val="1"/>
      <w:numFmt w:val="bullet"/>
      <w:lvlText w:val=""/>
      <w:lvlJc w:val="left"/>
      <w:pPr>
        <w:tabs>
          <w:tab w:val="num" w:pos="4320"/>
        </w:tabs>
        <w:ind w:left="4320" w:hanging="360"/>
      </w:pPr>
      <w:rPr>
        <w:rFonts w:ascii="Symbol" w:hAnsi="Symbol" w:hint="default"/>
      </w:rPr>
    </w:lvl>
    <w:lvl w:ilvl="6" w:tplc="AE50E8AE" w:tentative="1">
      <w:start w:val="1"/>
      <w:numFmt w:val="bullet"/>
      <w:lvlText w:val=""/>
      <w:lvlJc w:val="left"/>
      <w:pPr>
        <w:tabs>
          <w:tab w:val="num" w:pos="5040"/>
        </w:tabs>
        <w:ind w:left="5040" w:hanging="360"/>
      </w:pPr>
      <w:rPr>
        <w:rFonts w:ascii="Symbol" w:hAnsi="Symbol" w:hint="default"/>
      </w:rPr>
    </w:lvl>
    <w:lvl w:ilvl="7" w:tplc="211EE656" w:tentative="1">
      <w:start w:val="1"/>
      <w:numFmt w:val="bullet"/>
      <w:lvlText w:val=""/>
      <w:lvlJc w:val="left"/>
      <w:pPr>
        <w:tabs>
          <w:tab w:val="num" w:pos="5760"/>
        </w:tabs>
        <w:ind w:left="5760" w:hanging="360"/>
      </w:pPr>
      <w:rPr>
        <w:rFonts w:ascii="Symbol" w:hAnsi="Symbol" w:hint="default"/>
      </w:rPr>
    </w:lvl>
    <w:lvl w:ilvl="8" w:tplc="271836E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tentative="1">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CF40031"/>
    <w:multiLevelType w:val="hybridMultilevel"/>
    <w:tmpl w:val="044AFAC8"/>
    <w:lvl w:ilvl="0" w:tplc="8A2659B0">
      <w:start w:val="1"/>
      <w:numFmt w:val="bullet"/>
      <w:lvlText w:val="–"/>
      <w:lvlJc w:val="left"/>
      <w:pPr>
        <w:tabs>
          <w:tab w:val="num" w:pos="720"/>
        </w:tabs>
        <w:ind w:left="720" w:hanging="360"/>
      </w:pPr>
      <w:rPr>
        <w:rFonts w:ascii="Arial" w:hAnsi="Arial" w:hint="default"/>
      </w:rPr>
    </w:lvl>
    <w:lvl w:ilvl="1" w:tplc="129A02BE">
      <w:start w:val="1"/>
      <w:numFmt w:val="bullet"/>
      <w:lvlText w:val="–"/>
      <w:lvlJc w:val="left"/>
      <w:pPr>
        <w:tabs>
          <w:tab w:val="num" w:pos="1440"/>
        </w:tabs>
        <w:ind w:left="1440" w:hanging="360"/>
      </w:pPr>
      <w:rPr>
        <w:rFonts w:ascii="Arial" w:hAnsi="Arial" w:hint="default"/>
      </w:rPr>
    </w:lvl>
    <w:lvl w:ilvl="2" w:tplc="8F425856">
      <w:numFmt w:val="bullet"/>
      <w:lvlText w:val="•"/>
      <w:lvlJc w:val="left"/>
      <w:pPr>
        <w:tabs>
          <w:tab w:val="num" w:pos="2160"/>
        </w:tabs>
        <w:ind w:left="2160" w:hanging="360"/>
      </w:pPr>
      <w:rPr>
        <w:rFonts w:ascii="Arial" w:hAnsi="Arial" w:hint="default"/>
      </w:rPr>
    </w:lvl>
    <w:lvl w:ilvl="3" w:tplc="34C4A72C" w:tentative="1">
      <w:start w:val="1"/>
      <w:numFmt w:val="bullet"/>
      <w:lvlText w:val="–"/>
      <w:lvlJc w:val="left"/>
      <w:pPr>
        <w:tabs>
          <w:tab w:val="num" w:pos="2880"/>
        </w:tabs>
        <w:ind w:left="2880" w:hanging="360"/>
      </w:pPr>
      <w:rPr>
        <w:rFonts w:ascii="Arial" w:hAnsi="Arial" w:hint="default"/>
      </w:rPr>
    </w:lvl>
    <w:lvl w:ilvl="4" w:tplc="AC585662" w:tentative="1">
      <w:start w:val="1"/>
      <w:numFmt w:val="bullet"/>
      <w:lvlText w:val="–"/>
      <w:lvlJc w:val="left"/>
      <w:pPr>
        <w:tabs>
          <w:tab w:val="num" w:pos="3600"/>
        </w:tabs>
        <w:ind w:left="3600" w:hanging="360"/>
      </w:pPr>
      <w:rPr>
        <w:rFonts w:ascii="Arial" w:hAnsi="Arial" w:hint="default"/>
      </w:rPr>
    </w:lvl>
    <w:lvl w:ilvl="5" w:tplc="82E87F66" w:tentative="1">
      <w:start w:val="1"/>
      <w:numFmt w:val="bullet"/>
      <w:lvlText w:val="–"/>
      <w:lvlJc w:val="left"/>
      <w:pPr>
        <w:tabs>
          <w:tab w:val="num" w:pos="4320"/>
        </w:tabs>
        <w:ind w:left="4320" w:hanging="360"/>
      </w:pPr>
      <w:rPr>
        <w:rFonts w:ascii="Arial" w:hAnsi="Arial" w:hint="default"/>
      </w:rPr>
    </w:lvl>
    <w:lvl w:ilvl="6" w:tplc="FDEE3636" w:tentative="1">
      <w:start w:val="1"/>
      <w:numFmt w:val="bullet"/>
      <w:lvlText w:val="–"/>
      <w:lvlJc w:val="left"/>
      <w:pPr>
        <w:tabs>
          <w:tab w:val="num" w:pos="5040"/>
        </w:tabs>
        <w:ind w:left="5040" w:hanging="360"/>
      </w:pPr>
      <w:rPr>
        <w:rFonts w:ascii="Arial" w:hAnsi="Arial" w:hint="default"/>
      </w:rPr>
    </w:lvl>
    <w:lvl w:ilvl="7" w:tplc="30E63202" w:tentative="1">
      <w:start w:val="1"/>
      <w:numFmt w:val="bullet"/>
      <w:lvlText w:val="–"/>
      <w:lvlJc w:val="left"/>
      <w:pPr>
        <w:tabs>
          <w:tab w:val="num" w:pos="5760"/>
        </w:tabs>
        <w:ind w:left="5760" w:hanging="360"/>
      </w:pPr>
      <w:rPr>
        <w:rFonts w:ascii="Arial" w:hAnsi="Arial" w:hint="default"/>
      </w:rPr>
    </w:lvl>
    <w:lvl w:ilvl="8" w:tplc="F6F6FF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E50744"/>
    <w:multiLevelType w:val="hybridMultilevel"/>
    <w:tmpl w:val="143463C8"/>
    <w:lvl w:ilvl="0" w:tplc="FFFFFFFF">
      <w:start w:val="1"/>
      <w:numFmt w:val="bullet"/>
      <w:lvlText w:val=""/>
      <w:lvlJc w:val="left"/>
      <w:pPr>
        <w:ind w:left="420" w:hanging="420"/>
      </w:pPr>
      <w:rPr>
        <w:rFonts w:ascii="Symbol" w:hAnsi="Symbol" w:hint="default"/>
      </w:rPr>
    </w:lvl>
    <w:lvl w:ilvl="1" w:tplc="5C348F1C">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4B310B8"/>
    <w:multiLevelType w:val="hybridMultilevel"/>
    <w:tmpl w:val="C68EAB8C"/>
    <w:lvl w:ilvl="0" w:tplc="3464296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15:restartNumberingAfterBreak="0">
    <w:nsid w:val="56484E7F"/>
    <w:multiLevelType w:val="hybridMultilevel"/>
    <w:tmpl w:val="36F821D8"/>
    <w:lvl w:ilvl="0" w:tplc="905C879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CA97EBE"/>
    <w:multiLevelType w:val="hybridMultilevel"/>
    <w:tmpl w:val="ADE23F8C"/>
    <w:lvl w:ilvl="0" w:tplc="DD36F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7D22475"/>
    <w:multiLevelType w:val="hybridMultilevel"/>
    <w:tmpl w:val="967A6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5"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6" w15:restartNumberingAfterBreak="0">
    <w:nsid w:val="76C12D42"/>
    <w:multiLevelType w:val="hybridMultilevel"/>
    <w:tmpl w:val="EB804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4699808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1226562">
    <w:abstractNumId w:val="2"/>
  </w:num>
  <w:num w:numId="3" w16cid:durableId="350035098">
    <w:abstractNumId w:val="22"/>
  </w:num>
  <w:num w:numId="4" w16cid:durableId="297075291">
    <w:abstractNumId w:val="34"/>
  </w:num>
  <w:num w:numId="5" w16cid:durableId="1413350961">
    <w:abstractNumId w:val="17"/>
  </w:num>
  <w:num w:numId="6" w16cid:durableId="1644192930">
    <w:abstractNumId w:val="5"/>
  </w:num>
  <w:num w:numId="7" w16cid:durableId="1928683985">
    <w:abstractNumId w:val="30"/>
  </w:num>
  <w:num w:numId="8" w16cid:durableId="36243199">
    <w:abstractNumId w:val="37"/>
  </w:num>
  <w:num w:numId="9" w16cid:durableId="793865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3831927">
    <w:abstractNumId w:val="35"/>
  </w:num>
  <w:num w:numId="11" w16cid:durableId="234974486">
    <w:abstractNumId w:val="11"/>
  </w:num>
  <w:num w:numId="12" w16cid:durableId="148405466">
    <w:abstractNumId w:val="0"/>
  </w:num>
  <w:num w:numId="13" w16cid:durableId="1707560427">
    <w:abstractNumId w:val="20"/>
  </w:num>
  <w:num w:numId="14" w16cid:durableId="90704477">
    <w:abstractNumId w:val="19"/>
  </w:num>
  <w:num w:numId="15" w16cid:durableId="191234727">
    <w:abstractNumId w:val="26"/>
  </w:num>
  <w:num w:numId="16" w16cid:durableId="1704820494">
    <w:abstractNumId w:val="1"/>
  </w:num>
  <w:num w:numId="17"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177718">
    <w:abstractNumId w:val="3"/>
  </w:num>
  <w:num w:numId="19" w16cid:durableId="580605020">
    <w:abstractNumId w:val="12"/>
  </w:num>
  <w:num w:numId="20" w16cid:durableId="840123538">
    <w:abstractNumId w:val="27"/>
  </w:num>
  <w:num w:numId="21" w16cid:durableId="321276205">
    <w:abstractNumId w:val="29"/>
  </w:num>
  <w:num w:numId="22" w16cid:durableId="477765338">
    <w:abstractNumId w:val="7"/>
  </w:num>
  <w:num w:numId="23" w16cid:durableId="2097239787">
    <w:abstractNumId w:val="13"/>
  </w:num>
  <w:num w:numId="24" w16cid:durableId="1832062183">
    <w:abstractNumId w:val="31"/>
  </w:num>
  <w:num w:numId="25" w16cid:durableId="87890978">
    <w:abstractNumId w:val="23"/>
  </w:num>
  <w:num w:numId="26" w16cid:durableId="1562669866">
    <w:abstractNumId w:val="36"/>
  </w:num>
  <w:num w:numId="27" w16cid:durableId="893925240">
    <w:abstractNumId w:val="24"/>
  </w:num>
  <w:num w:numId="28" w16cid:durableId="975640683">
    <w:abstractNumId w:val="28"/>
  </w:num>
  <w:num w:numId="29" w16cid:durableId="27225590">
    <w:abstractNumId w:val="18"/>
  </w:num>
  <w:num w:numId="30" w16cid:durableId="1735546138">
    <w:abstractNumId w:val="16"/>
  </w:num>
  <w:num w:numId="31" w16cid:durableId="1496802054">
    <w:abstractNumId w:val="38"/>
  </w:num>
  <w:num w:numId="32" w16cid:durableId="611518566">
    <w:abstractNumId w:val="14"/>
  </w:num>
  <w:num w:numId="33" w16cid:durableId="1688946605">
    <w:abstractNumId w:val="15"/>
  </w:num>
  <w:num w:numId="34" w16cid:durableId="135992936">
    <w:abstractNumId w:val="25"/>
  </w:num>
  <w:num w:numId="35" w16cid:durableId="99885997">
    <w:abstractNumId w:val="21"/>
  </w:num>
  <w:num w:numId="36" w16cid:durableId="2026710490">
    <w:abstractNumId w:val="8"/>
  </w:num>
  <w:num w:numId="37" w16cid:durableId="2139369235">
    <w:abstractNumId w:val="32"/>
  </w:num>
  <w:num w:numId="38" w16cid:durableId="1891651397">
    <w:abstractNumId w:val="9"/>
  </w:num>
  <w:num w:numId="39" w16cid:durableId="950748136">
    <w:abstractNumId w:val="33"/>
  </w:num>
  <w:num w:numId="40" w16cid:durableId="12801828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0CEE"/>
    <w:rsid w:val="00000540"/>
    <w:rsid w:val="000005D1"/>
    <w:rsid w:val="00000F66"/>
    <w:rsid w:val="000028BE"/>
    <w:rsid w:val="00004970"/>
    <w:rsid w:val="0000535F"/>
    <w:rsid w:val="000055CD"/>
    <w:rsid w:val="000060EC"/>
    <w:rsid w:val="00006896"/>
    <w:rsid w:val="000105D4"/>
    <w:rsid w:val="00011879"/>
    <w:rsid w:val="00012088"/>
    <w:rsid w:val="00014B9F"/>
    <w:rsid w:val="00015127"/>
    <w:rsid w:val="000165A9"/>
    <w:rsid w:val="00017A86"/>
    <w:rsid w:val="000200C3"/>
    <w:rsid w:val="00020592"/>
    <w:rsid w:val="00020A62"/>
    <w:rsid w:val="00020EE2"/>
    <w:rsid w:val="0002168B"/>
    <w:rsid w:val="0002173A"/>
    <w:rsid w:val="0002498D"/>
    <w:rsid w:val="00025AA3"/>
    <w:rsid w:val="0002733B"/>
    <w:rsid w:val="00027B08"/>
    <w:rsid w:val="0003021C"/>
    <w:rsid w:val="00030C7F"/>
    <w:rsid w:val="00033B37"/>
    <w:rsid w:val="00034DD7"/>
    <w:rsid w:val="000358BC"/>
    <w:rsid w:val="00035918"/>
    <w:rsid w:val="00036229"/>
    <w:rsid w:val="00041EDA"/>
    <w:rsid w:val="00042722"/>
    <w:rsid w:val="00042E7F"/>
    <w:rsid w:val="00042FBE"/>
    <w:rsid w:val="00043211"/>
    <w:rsid w:val="00043C91"/>
    <w:rsid w:val="00044641"/>
    <w:rsid w:val="000448D1"/>
    <w:rsid w:val="00045525"/>
    <w:rsid w:val="00045D67"/>
    <w:rsid w:val="00045EBC"/>
    <w:rsid w:val="000465FE"/>
    <w:rsid w:val="0004791D"/>
    <w:rsid w:val="00051019"/>
    <w:rsid w:val="00051C1D"/>
    <w:rsid w:val="0005296D"/>
    <w:rsid w:val="00054E76"/>
    <w:rsid w:val="00054FE6"/>
    <w:rsid w:val="00055446"/>
    <w:rsid w:val="00055B54"/>
    <w:rsid w:val="0005755E"/>
    <w:rsid w:val="0005794B"/>
    <w:rsid w:val="00061003"/>
    <w:rsid w:val="00062909"/>
    <w:rsid w:val="00063482"/>
    <w:rsid w:val="00065007"/>
    <w:rsid w:val="000653A2"/>
    <w:rsid w:val="00066196"/>
    <w:rsid w:val="000666A7"/>
    <w:rsid w:val="00066A3E"/>
    <w:rsid w:val="00067693"/>
    <w:rsid w:val="000676B8"/>
    <w:rsid w:val="00067AB5"/>
    <w:rsid w:val="00067EF1"/>
    <w:rsid w:val="00070031"/>
    <w:rsid w:val="0007101F"/>
    <w:rsid w:val="00072B4A"/>
    <w:rsid w:val="00072D95"/>
    <w:rsid w:val="0007303B"/>
    <w:rsid w:val="000757DC"/>
    <w:rsid w:val="00076073"/>
    <w:rsid w:val="0008090F"/>
    <w:rsid w:val="00081497"/>
    <w:rsid w:val="0008284A"/>
    <w:rsid w:val="00084F36"/>
    <w:rsid w:val="00085683"/>
    <w:rsid w:val="00087648"/>
    <w:rsid w:val="00087A98"/>
    <w:rsid w:val="000906A0"/>
    <w:rsid w:val="00091CE1"/>
    <w:rsid w:val="00091F3A"/>
    <w:rsid w:val="00092049"/>
    <w:rsid w:val="00092F92"/>
    <w:rsid w:val="00093C77"/>
    <w:rsid w:val="00093E22"/>
    <w:rsid w:val="00093E30"/>
    <w:rsid w:val="0009491B"/>
    <w:rsid w:val="0009553E"/>
    <w:rsid w:val="00095ED0"/>
    <w:rsid w:val="00096952"/>
    <w:rsid w:val="00096966"/>
    <w:rsid w:val="00096AFD"/>
    <w:rsid w:val="00096C04"/>
    <w:rsid w:val="00097FC8"/>
    <w:rsid w:val="000A1227"/>
    <w:rsid w:val="000A1773"/>
    <w:rsid w:val="000A301D"/>
    <w:rsid w:val="000A32F8"/>
    <w:rsid w:val="000A47AF"/>
    <w:rsid w:val="000A49E3"/>
    <w:rsid w:val="000A4E3C"/>
    <w:rsid w:val="000A54B4"/>
    <w:rsid w:val="000A619C"/>
    <w:rsid w:val="000A79A6"/>
    <w:rsid w:val="000B09EA"/>
    <w:rsid w:val="000B0A9E"/>
    <w:rsid w:val="000B1442"/>
    <w:rsid w:val="000B375D"/>
    <w:rsid w:val="000B3F5B"/>
    <w:rsid w:val="000B431C"/>
    <w:rsid w:val="000B44BA"/>
    <w:rsid w:val="000B480B"/>
    <w:rsid w:val="000B535D"/>
    <w:rsid w:val="000B694D"/>
    <w:rsid w:val="000B6C21"/>
    <w:rsid w:val="000B7186"/>
    <w:rsid w:val="000C09BC"/>
    <w:rsid w:val="000C11DA"/>
    <w:rsid w:val="000C25E6"/>
    <w:rsid w:val="000C2D06"/>
    <w:rsid w:val="000C443C"/>
    <w:rsid w:val="000C5D2A"/>
    <w:rsid w:val="000C6D44"/>
    <w:rsid w:val="000D0DDD"/>
    <w:rsid w:val="000D0E01"/>
    <w:rsid w:val="000D2848"/>
    <w:rsid w:val="000D3D68"/>
    <w:rsid w:val="000D43D1"/>
    <w:rsid w:val="000D59A8"/>
    <w:rsid w:val="000D5CDD"/>
    <w:rsid w:val="000E02BD"/>
    <w:rsid w:val="000E033B"/>
    <w:rsid w:val="000E286A"/>
    <w:rsid w:val="000E2B0A"/>
    <w:rsid w:val="000E4110"/>
    <w:rsid w:val="000E4413"/>
    <w:rsid w:val="000E450A"/>
    <w:rsid w:val="000E6583"/>
    <w:rsid w:val="000F0334"/>
    <w:rsid w:val="000F0386"/>
    <w:rsid w:val="000F1D7E"/>
    <w:rsid w:val="000F2FE4"/>
    <w:rsid w:val="000F302F"/>
    <w:rsid w:val="000F43CF"/>
    <w:rsid w:val="000F59E8"/>
    <w:rsid w:val="000F62DF"/>
    <w:rsid w:val="000F6EE0"/>
    <w:rsid w:val="000F738E"/>
    <w:rsid w:val="000F76F6"/>
    <w:rsid w:val="000F7906"/>
    <w:rsid w:val="000F7EA0"/>
    <w:rsid w:val="001000E7"/>
    <w:rsid w:val="001014B5"/>
    <w:rsid w:val="00103338"/>
    <w:rsid w:val="001046CD"/>
    <w:rsid w:val="00104ED0"/>
    <w:rsid w:val="0010549E"/>
    <w:rsid w:val="0010646D"/>
    <w:rsid w:val="00106B6B"/>
    <w:rsid w:val="001074A3"/>
    <w:rsid w:val="0010771F"/>
    <w:rsid w:val="00107B65"/>
    <w:rsid w:val="001108A7"/>
    <w:rsid w:val="00110CC1"/>
    <w:rsid w:val="0011139F"/>
    <w:rsid w:val="00111ABB"/>
    <w:rsid w:val="00113CFB"/>
    <w:rsid w:val="0011447B"/>
    <w:rsid w:val="001149CC"/>
    <w:rsid w:val="0011536D"/>
    <w:rsid w:val="0011603A"/>
    <w:rsid w:val="001161FE"/>
    <w:rsid w:val="00116494"/>
    <w:rsid w:val="00116A6E"/>
    <w:rsid w:val="00116DC8"/>
    <w:rsid w:val="00116F18"/>
    <w:rsid w:val="0011795C"/>
    <w:rsid w:val="00117C18"/>
    <w:rsid w:val="00117EC6"/>
    <w:rsid w:val="00121C71"/>
    <w:rsid w:val="00121C92"/>
    <w:rsid w:val="00123FD7"/>
    <w:rsid w:val="0012524B"/>
    <w:rsid w:val="00125804"/>
    <w:rsid w:val="00125994"/>
    <w:rsid w:val="00125FA5"/>
    <w:rsid w:val="0012671A"/>
    <w:rsid w:val="001267FC"/>
    <w:rsid w:val="00130187"/>
    <w:rsid w:val="00130D44"/>
    <w:rsid w:val="00131C65"/>
    <w:rsid w:val="0013266E"/>
    <w:rsid w:val="00132F68"/>
    <w:rsid w:val="00133F81"/>
    <w:rsid w:val="00134EC8"/>
    <w:rsid w:val="00135792"/>
    <w:rsid w:val="00135D04"/>
    <w:rsid w:val="00136297"/>
    <w:rsid w:val="001371C3"/>
    <w:rsid w:val="00137D74"/>
    <w:rsid w:val="001401F5"/>
    <w:rsid w:val="0014153C"/>
    <w:rsid w:val="00141B89"/>
    <w:rsid w:val="00141D07"/>
    <w:rsid w:val="00142876"/>
    <w:rsid w:val="00143258"/>
    <w:rsid w:val="00145182"/>
    <w:rsid w:val="0014583E"/>
    <w:rsid w:val="00145BF3"/>
    <w:rsid w:val="001468BE"/>
    <w:rsid w:val="00146B3A"/>
    <w:rsid w:val="00150D3F"/>
    <w:rsid w:val="0015142B"/>
    <w:rsid w:val="001538D1"/>
    <w:rsid w:val="001544DD"/>
    <w:rsid w:val="001547C6"/>
    <w:rsid w:val="00155D0A"/>
    <w:rsid w:val="00156A46"/>
    <w:rsid w:val="00156AB2"/>
    <w:rsid w:val="00157737"/>
    <w:rsid w:val="0016054E"/>
    <w:rsid w:val="00160F0E"/>
    <w:rsid w:val="00161980"/>
    <w:rsid w:val="00163068"/>
    <w:rsid w:val="001635CC"/>
    <w:rsid w:val="00164BB6"/>
    <w:rsid w:val="0016630D"/>
    <w:rsid w:val="001669D1"/>
    <w:rsid w:val="00166CE7"/>
    <w:rsid w:val="00166E44"/>
    <w:rsid w:val="00170330"/>
    <w:rsid w:val="001706A9"/>
    <w:rsid w:val="001706DB"/>
    <w:rsid w:val="00170F8D"/>
    <w:rsid w:val="001712F3"/>
    <w:rsid w:val="001717EA"/>
    <w:rsid w:val="001721AC"/>
    <w:rsid w:val="00172978"/>
    <w:rsid w:val="00172E91"/>
    <w:rsid w:val="00172F99"/>
    <w:rsid w:val="0017411A"/>
    <w:rsid w:val="00174B3A"/>
    <w:rsid w:val="00176E5C"/>
    <w:rsid w:val="001770E1"/>
    <w:rsid w:val="00180729"/>
    <w:rsid w:val="001838C6"/>
    <w:rsid w:val="00183D30"/>
    <w:rsid w:val="001846B4"/>
    <w:rsid w:val="0018476E"/>
    <w:rsid w:val="00184876"/>
    <w:rsid w:val="00185237"/>
    <w:rsid w:val="00185E18"/>
    <w:rsid w:val="001868BF"/>
    <w:rsid w:val="00186B52"/>
    <w:rsid w:val="00186BEC"/>
    <w:rsid w:val="00186C4A"/>
    <w:rsid w:val="00186DDE"/>
    <w:rsid w:val="0018728C"/>
    <w:rsid w:val="00187538"/>
    <w:rsid w:val="001920D2"/>
    <w:rsid w:val="00193A12"/>
    <w:rsid w:val="001945EF"/>
    <w:rsid w:val="00194A93"/>
    <w:rsid w:val="0019502F"/>
    <w:rsid w:val="001959BB"/>
    <w:rsid w:val="001959E5"/>
    <w:rsid w:val="0019628E"/>
    <w:rsid w:val="00197096"/>
    <w:rsid w:val="00197467"/>
    <w:rsid w:val="001979CD"/>
    <w:rsid w:val="001A1106"/>
    <w:rsid w:val="001A1A8E"/>
    <w:rsid w:val="001A2767"/>
    <w:rsid w:val="001A3119"/>
    <w:rsid w:val="001A3153"/>
    <w:rsid w:val="001A403C"/>
    <w:rsid w:val="001A40F7"/>
    <w:rsid w:val="001A41C5"/>
    <w:rsid w:val="001A447D"/>
    <w:rsid w:val="001A5AF7"/>
    <w:rsid w:val="001A5C9A"/>
    <w:rsid w:val="001A5EF1"/>
    <w:rsid w:val="001A6A07"/>
    <w:rsid w:val="001A70B0"/>
    <w:rsid w:val="001B150E"/>
    <w:rsid w:val="001B1E0A"/>
    <w:rsid w:val="001B3556"/>
    <w:rsid w:val="001B4720"/>
    <w:rsid w:val="001B4730"/>
    <w:rsid w:val="001B515D"/>
    <w:rsid w:val="001B53DC"/>
    <w:rsid w:val="001B6535"/>
    <w:rsid w:val="001C00AA"/>
    <w:rsid w:val="001C287F"/>
    <w:rsid w:val="001C4A6A"/>
    <w:rsid w:val="001C547E"/>
    <w:rsid w:val="001C5C07"/>
    <w:rsid w:val="001C6AF1"/>
    <w:rsid w:val="001C6BDB"/>
    <w:rsid w:val="001C7039"/>
    <w:rsid w:val="001D0F25"/>
    <w:rsid w:val="001D120F"/>
    <w:rsid w:val="001D20BC"/>
    <w:rsid w:val="001D470E"/>
    <w:rsid w:val="001D47A1"/>
    <w:rsid w:val="001D5068"/>
    <w:rsid w:val="001D63CD"/>
    <w:rsid w:val="001D72AF"/>
    <w:rsid w:val="001D73A1"/>
    <w:rsid w:val="001D7E8A"/>
    <w:rsid w:val="001E03D8"/>
    <w:rsid w:val="001E082D"/>
    <w:rsid w:val="001E3A37"/>
    <w:rsid w:val="001E433D"/>
    <w:rsid w:val="001E528F"/>
    <w:rsid w:val="001E68BF"/>
    <w:rsid w:val="001E705A"/>
    <w:rsid w:val="001E7B29"/>
    <w:rsid w:val="001E7DEB"/>
    <w:rsid w:val="001F052A"/>
    <w:rsid w:val="001F2339"/>
    <w:rsid w:val="001F2376"/>
    <w:rsid w:val="001F2666"/>
    <w:rsid w:val="001F53F7"/>
    <w:rsid w:val="001F637F"/>
    <w:rsid w:val="002014D3"/>
    <w:rsid w:val="002016E9"/>
    <w:rsid w:val="0020176B"/>
    <w:rsid w:val="002023EC"/>
    <w:rsid w:val="00203B36"/>
    <w:rsid w:val="0020433A"/>
    <w:rsid w:val="002058D7"/>
    <w:rsid w:val="002061B5"/>
    <w:rsid w:val="00206768"/>
    <w:rsid w:val="002077E8"/>
    <w:rsid w:val="0021020B"/>
    <w:rsid w:val="00214496"/>
    <w:rsid w:val="00214C02"/>
    <w:rsid w:val="00214E87"/>
    <w:rsid w:val="00215BA3"/>
    <w:rsid w:val="00215E3A"/>
    <w:rsid w:val="0021682C"/>
    <w:rsid w:val="002206B1"/>
    <w:rsid w:val="00222710"/>
    <w:rsid w:val="00224134"/>
    <w:rsid w:val="0022452D"/>
    <w:rsid w:val="00225D1B"/>
    <w:rsid w:val="002267DB"/>
    <w:rsid w:val="00226837"/>
    <w:rsid w:val="00236555"/>
    <w:rsid w:val="00236EAA"/>
    <w:rsid w:val="0023725C"/>
    <w:rsid w:val="00237E74"/>
    <w:rsid w:val="002400E2"/>
    <w:rsid w:val="00241967"/>
    <w:rsid w:val="002466C5"/>
    <w:rsid w:val="00247242"/>
    <w:rsid w:val="0024731C"/>
    <w:rsid w:val="0024732E"/>
    <w:rsid w:val="00247A77"/>
    <w:rsid w:val="00250356"/>
    <w:rsid w:val="00250A72"/>
    <w:rsid w:val="00250BA5"/>
    <w:rsid w:val="00250E21"/>
    <w:rsid w:val="002529CD"/>
    <w:rsid w:val="0025329B"/>
    <w:rsid w:val="00254063"/>
    <w:rsid w:val="002553AA"/>
    <w:rsid w:val="002564D4"/>
    <w:rsid w:val="00257547"/>
    <w:rsid w:val="00257A8D"/>
    <w:rsid w:val="002618BA"/>
    <w:rsid w:val="00262B61"/>
    <w:rsid w:val="00262BB5"/>
    <w:rsid w:val="00262ECE"/>
    <w:rsid w:val="00263AF5"/>
    <w:rsid w:val="002642CF"/>
    <w:rsid w:val="002645C3"/>
    <w:rsid w:val="00265877"/>
    <w:rsid w:val="00265B4F"/>
    <w:rsid w:val="00265EE8"/>
    <w:rsid w:val="002666EB"/>
    <w:rsid w:val="00267728"/>
    <w:rsid w:val="00267781"/>
    <w:rsid w:val="0027007E"/>
    <w:rsid w:val="00271019"/>
    <w:rsid w:val="00271EEC"/>
    <w:rsid w:val="002724BE"/>
    <w:rsid w:val="002734CB"/>
    <w:rsid w:val="0027409D"/>
    <w:rsid w:val="0027418F"/>
    <w:rsid w:val="00274BCD"/>
    <w:rsid w:val="00275498"/>
    <w:rsid w:val="002757AB"/>
    <w:rsid w:val="00280AAF"/>
    <w:rsid w:val="00281587"/>
    <w:rsid w:val="00281BAB"/>
    <w:rsid w:val="0028280D"/>
    <w:rsid w:val="00283021"/>
    <w:rsid w:val="00283CFA"/>
    <w:rsid w:val="00283CFD"/>
    <w:rsid w:val="00284D17"/>
    <w:rsid w:val="00285974"/>
    <w:rsid w:val="00286B7E"/>
    <w:rsid w:val="00286F34"/>
    <w:rsid w:val="00287604"/>
    <w:rsid w:val="00287A5F"/>
    <w:rsid w:val="00291022"/>
    <w:rsid w:val="002919ED"/>
    <w:rsid w:val="00292939"/>
    <w:rsid w:val="00293122"/>
    <w:rsid w:val="002931F2"/>
    <w:rsid w:val="002933CD"/>
    <w:rsid w:val="00293946"/>
    <w:rsid w:val="002952A8"/>
    <w:rsid w:val="002952A9"/>
    <w:rsid w:val="002958C6"/>
    <w:rsid w:val="00296ABC"/>
    <w:rsid w:val="002A02B8"/>
    <w:rsid w:val="002A09FC"/>
    <w:rsid w:val="002A218B"/>
    <w:rsid w:val="002A26A6"/>
    <w:rsid w:val="002A389C"/>
    <w:rsid w:val="002A5AAC"/>
    <w:rsid w:val="002A5C84"/>
    <w:rsid w:val="002B047D"/>
    <w:rsid w:val="002B05CD"/>
    <w:rsid w:val="002B0BB9"/>
    <w:rsid w:val="002B0F52"/>
    <w:rsid w:val="002B1C87"/>
    <w:rsid w:val="002B29EE"/>
    <w:rsid w:val="002B3F46"/>
    <w:rsid w:val="002B4205"/>
    <w:rsid w:val="002B4B1A"/>
    <w:rsid w:val="002B733F"/>
    <w:rsid w:val="002C0CC3"/>
    <w:rsid w:val="002C0CE4"/>
    <w:rsid w:val="002C0F63"/>
    <w:rsid w:val="002C1D2B"/>
    <w:rsid w:val="002C2325"/>
    <w:rsid w:val="002C2973"/>
    <w:rsid w:val="002C357C"/>
    <w:rsid w:val="002C3F0E"/>
    <w:rsid w:val="002C5E55"/>
    <w:rsid w:val="002C6242"/>
    <w:rsid w:val="002C67E3"/>
    <w:rsid w:val="002D0367"/>
    <w:rsid w:val="002D0427"/>
    <w:rsid w:val="002D065F"/>
    <w:rsid w:val="002D13FE"/>
    <w:rsid w:val="002D15ED"/>
    <w:rsid w:val="002D1CD1"/>
    <w:rsid w:val="002D24E3"/>
    <w:rsid w:val="002D2BE3"/>
    <w:rsid w:val="002D2CBF"/>
    <w:rsid w:val="002D33A4"/>
    <w:rsid w:val="002D3F1E"/>
    <w:rsid w:val="002D4DA4"/>
    <w:rsid w:val="002D51D2"/>
    <w:rsid w:val="002D69E8"/>
    <w:rsid w:val="002D6C1C"/>
    <w:rsid w:val="002D6DDE"/>
    <w:rsid w:val="002D7EEA"/>
    <w:rsid w:val="002E0CEE"/>
    <w:rsid w:val="002E3022"/>
    <w:rsid w:val="002E309F"/>
    <w:rsid w:val="002E314D"/>
    <w:rsid w:val="002E32F8"/>
    <w:rsid w:val="002E39A3"/>
    <w:rsid w:val="002E3AAC"/>
    <w:rsid w:val="002E5E82"/>
    <w:rsid w:val="002E5FC3"/>
    <w:rsid w:val="002E68A8"/>
    <w:rsid w:val="002E6A9B"/>
    <w:rsid w:val="002E71C0"/>
    <w:rsid w:val="002E7416"/>
    <w:rsid w:val="002F0009"/>
    <w:rsid w:val="002F01F3"/>
    <w:rsid w:val="002F0767"/>
    <w:rsid w:val="002F0A90"/>
    <w:rsid w:val="002F1B72"/>
    <w:rsid w:val="002F2025"/>
    <w:rsid w:val="002F310D"/>
    <w:rsid w:val="002F32AF"/>
    <w:rsid w:val="002F3EB4"/>
    <w:rsid w:val="002F40E3"/>
    <w:rsid w:val="002F4AB8"/>
    <w:rsid w:val="002F4B3A"/>
    <w:rsid w:val="002F4DBF"/>
    <w:rsid w:val="002F53FB"/>
    <w:rsid w:val="002F6032"/>
    <w:rsid w:val="00300588"/>
    <w:rsid w:val="00300F8D"/>
    <w:rsid w:val="003018A8"/>
    <w:rsid w:val="00301B4D"/>
    <w:rsid w:val="003027C2"/>
    <w:rsid w:val="003027E9"/>
    <w:rsid w:val="00302F7D"/>
    <w:rsid w:val="003038E7"/>
    <w:rsid w:val="003044F2"/>
    <w:rsid w:val="0030531F"/>
    <w:rsid w:val="00305776"/>
    <w:rsid w:val="00305C8B"/>
    <w:rsid w:val="00305EAB"/>
    <w:rsid w:val="00306770"/>
    <w:rsid w:val="003076AF"/>
    <w:rsid w:val="00312480"/>
    <w:rsid w:val="003169A7"/>
    <w:rsid w:val="00320935"/>
    <w:rsid w:val="003220F4"/>
    <w:rsid w:val="003228B9"/>
    <w:rsid w:val="00323B27"/>
    <w:rsid w:val="00323B95"/>
    <w:rsid w:val="00324394"/>
    <w:rsid w:val="00324BEC"/>
    <w:rsid w:val="003251A4"/>
    <w:rsid w:val="003254A7"/>
    <w:rsid w:val="00325D84"/>
    <w:rsid w:val="00326AB9"/>
    <w:rsid w:val="00326D51"/>
    <w:rsid w:val="00327590"/>
    <w:rsid w:val="0032794F"/>
    <w:rsid w:val="00330754"/>
    <w:rsid w:val="00333768"/>
    <w:rsid w:val="00333B14"/>
    <w:rsid w:val="00334166"/>
    <w:rsid w:val="003346BB"/>
    <w:rsid w:val="0033677C"/>
    <w:rsid w:val="003368F8"/>
    <w:rsid w:val="003402E6"/>
    <w:rsid w:val="003417DF"/>
    <w:rsid w:val="0034181F"/>
    <w:rsid w:val="00341C67"/>
    <w:rsid w:val="00341C8A"/>
    <w:rsid w:val="00341FAA"/>
    <w:rsid w:val="00341FEC"/>
    <w:rsid w:val="00345ADA"/>
    <w:rsid w:val="00346FB5"/>
    <w:rsid w:val="00347088"/>
    <w:rsid w:val="0034746D"/>
    <w:rsid w:val="003476D8"/>
    <w:rsid w:val="00347F38"/>
    <w:rsid w:val="00350092"/>
    <w:rsid w:val="003508A6"/>
    <w:rsid w:val="003513EF"/>
    <w:rsid w:val="003527A8"/>
    <w:rsid w:val="003531C4"/>
    <w:rsid w:val="00353F2C"/>
    <w:rsid w:val="003542CE"/>
    <w:rsid w:val="0035583D"/>
    <w:rsid w:val="003563BA"/>
    <w:rsid w:val="00357AAD"/>
    <w:rsid w:val="00357ED0"/>
    <w:rsid w:val="003617BC"/>
    <w:rsid w:val="003626A6"/>
    <w:rsid w:val="00362A1A"/>
    <w:rsid w:val="00362B4E"/>
    <w:rsid w:val="00362B57"/>
    <w:rsid w:val="00363C71"/>
    <w:rsid w:val="003659D3"/>
    <w:rsid w:val="00365E38"/>
    <w:rsid w:val="00367B5D"/>
    <w:rsid w:val="0037084B"/>
    <w:rsid w:val="00371068"/>
    <w:rsid w:val="00371902"/>
    <w:rsid w:val="00372596"/>
    <w:rsid w:val="003725BB"/>
    <w:rsid w:val="0037334F"/>
    <w:rsid w:val="00373814"/>
    <w:rsid w:val="00373FA4"/>
    <w:rsid w:val="00374079"/>
    <w:rsid w:val="003743F4"/>
    <w:rsid w:val="003746EF"/>
    <w:rsid w:val="00374984"/>
    <w:rsid w:val="00374B23"/>
    <w:rsid w:val="0037674B"/>
    <w:rsid w:val="00376766"/>
    <w:rsid w:val="00376EEC"/>
    <w:rsid w:val="003805E5"/>
    <w:rsid w:val="00380B9B"/>
    <w:rsid w:val="00381E56"/>
    <w:rsid w:val="00381E98"/>
    <w:rsid w:val="003820F1"/>
    <w:rsid w:val="00382E4B"/>
    <w:rsid w:val="003833B6"/>
    <w:rsid w:val="00384791"/>
    <w:rsid w:val="00384E5B"/>
    <w:rsid w:val="003860AC"/>
    <w:rsid w:val="0038622C"/>
    <w:rsid w:val="00387486"/>
    <w:rsid w:val="00387858"/>
    <w:rsid w:val="00391066"/>
    <w:rsid w:val="003916FF"/>
    <w:rsid w:val="00391A23"/>
    <w:rsid w:val="00391A65"/>
    <w:rsid w:val="00392FA0"/>
    <w:rsid w:val="00393468"/>
    <w:rsid w:val="00395203"/>
    <w:rsid w:val="003956E2"/>
    <w:rsid w:val="00395F6B"/>
    <w:rsid w:val="00397268"/>
    <w:rsid w:val="003A004A"/>
    <w:rsid w:val="003A01C7"/>
    <w:rsid w:val="003A2161"/>
    <w:rsid w:val="003A4044"/>
    <w:rsid w:val="003A4A9C"/>
    <w:rsid w:val="003A60FD"/>
    <w:rsid w:val="003A657F"/>
    <w:rsid w:val="003A69F9"/>
    <w:rsid w:val="003A6C24"/>
    <w:rsid w:val="003B09ED"/>
    <w:rsid w:val="003B0DF7"/>
    <w:rsid w:val="003B1407"/>
    <w:rsid w:val="003B198D"/>
    <w:rsid w:val="003B2E42"/>
    <w:rsid w:val="003B3298"/>
    <w:rsid w:val="003B5313"/>
    <w:rsid w:val="003B5320"/>
    <w:rsid w:val="003B5A33"/>
    <w:rsid w:val="003C1B40"/>
    <w:rsid w:val="003C294A"/>
    <w:rsid w:val="003C2D2E"/>
    <w:rsid w:val="003C2EA2"/>
    <w:rsid w:val="003C30CC"/>
    <w:rsid w:val="003C3FF2"/>
    <w:rsid w:val="003C439D"/>
    <w:rsid w:val="003C46B9"/>
    <w:rsid w:val="003C52CB"/>
    <w:rsid w:val="003C5BF4"/>
    <w:rsid w:val="003C6367"/>
    <w:rsid w:val="003C6A91"/>
    <w:rsid w:val="003C74F9"/>
    <w:rsid w:val="003D04D3"/>
    <w:rsid w:val="003D0577"/>
    <w:rsid w:val="003D05B6"/>
    <w:rsid w:val="003D0E13"/>
    <w:rsid w:val="003D2D8A"/>
    <w:rsid w:val="003D3224"/>
    <w:rsid w:val="003D3AE0"/>
    <w:rsid w:val="003D3E0B"/>
    <w:rsid w:val="003D4516"/>
    <w:rsid w:val="003D7499"/>
    <w:rsid w:val="003E1BEA"/>
    <w:rsid w:val="003E28EA"/>
    <w:rsid w:val="003E2A4E"/>
    <w:rsid w:val="003E534B"/>
    <w:rsid w:val="003E5AEB"/>
    <w:rsid w:val="003E69C5"/>
    <w:rsid w:val="003F0819"/>
    <w:rsid w:val="003F1079"/>
    <w:rsid w:val="003F158B"/>
    <w:rsid w:val="003F18B1"/>
    <w:rsid w:val="003F2563"/>
    <w:rsid w:val="003F26AB"/>
    <w:rsid w:val="003F2C86"/>
    <w:rsid w:val="003F3F70"/>
    <w:rsid w:val="003F448F"/>
    <w:rsid w:val="003F4F5D"/>
    <w:rsid w:val="003F6475"/>
    <w:rsid w:val="003F733C"/>
    <w:rsid w:val="00400F3F"/>
    <w:rsid w:val="00401ED6"/>
    <w:rsid w:val="00402685"/>
    <w:rsid w:val="00402F48"/>
    <w:rsid w:val="00403B6D"/>
    <w:rsid w:val="00404DCE"/>
    <w:rsid w:val="004060F3"/>
    <w:rsid w:val="00406A2C"/>
    <w:rsid w:val="00407AA3"/>
    <w:rsid w:val="0041034C"/>
    <w:rsid w:val="00410489"/>
    <w:rsid w:val="004105FE"/>
    <w:rsid w:val="00411022"/>
    <w:rsid w:val="0041149A"/>
    <w:rsid w:val="00411BC2"/>
    <w:rsid w:val="00412485"/>
    <w:rsid w:val="00412691"/>
    <w:rsid w:val="00412E38"/>
    <w:rsid w:val="00413774"/>
    <w:rsid w:val="00414712"/>
    <w:rsid w:val="00415704"/>
    <w:rsid w:val="00415E1A"/>
    <w:rsid w:val="00415FF6"/>
    <w:rsid w:val="004162EF"/>
    <w:rsid w:val="0041743E"/>
    <w:rsid w:val="00417BD2"/>
    <w:rsid w:val="0042087B"/>
    <w:rsid w:val="00420C91"/>
    <w:rsid w:val="00420F98"/>
    <w:rsid w:val="004228DA"/>
    <w:rsid w:val="0042290B"/>
    <w:rsid w:val="00422EFE"/>
    <w:rsid w:val="004237AB"/>
    <w:rsid w:val="00423EEA"/>
    <w:rsid w:val="004250DB"/>
    <w:rsid w:val="00425297"/>
    <w:rsid w:val="00425F1A"/>
    <w:rsid w:val="00426486"/>
    <w:rsid w:val="00430056"/>
    <w:rsid w:val="00430F67"/>
    <w:rsid w:val="00430F7D"/>
    <w:rsid w:val="00431C48"/>
    <w:rsid w:val="00431CAF"/>
    <w:rsid w:val="00432064"/>
    <w:rsid w:val="00432A26"/>
    <w:rsid w:val="004334E8"/>
    <w:rsid w:val="00435667"/>
    <w:rsid w:val="0043574D"/>
    <w:rsid w:val="00435BFE"/>
    <w:rsid w:val="004369F3"/>
    <w:rsid w:val="004371A7"/>
    <w:rsid w:val="004371B7"/>
    <w:rsid w:val="0043788A"/>
    <w:rsid w:val="0044060A"/>
    <w:rsid w:val="00440D50"/>
    <w:rsid w:val="00440EF6"/>
    <w:rsid w:val="004410C0"/>
    <w:rsid w:val="004412EC"/>
    <w:rsid w:val="004413E2"/>
    <w:rsid w:val="00441D8C"/>
    <w:rsid w:val="00442099"/>
    <w:rsid w:val="00442BF6"/>
    <w:rsid w:val="004437D9"/>
    <w:rsid w:val="00444803"/>
    <w:rsid w:val="00447633"/>
    <w:rsid w:val="00447704"/>
    <w:rsid w:val="004479AF"/>
    <w:rsid w:val="00447E40"/>
    <w:rsid w:val="0045017D"/>
    <w:rsid w:val="0045108C"/>
    <w:rsid w:val="00451399"/>
    <w:rsid w:val="00451550"/>
    <w:rsid w:val="00451833"/>
    <w:rsid w:val="00451D84"/>
    <w:rsid w:val="00451F8C"/>
    <w:rsid w:val="004536D4"/>
    <w:rsid w:val="00455959"/>
    <w:rsid w:val="0045604E"/>
    <w:rsid w:val="004561FD"/>
    <w:rsid w:val="004564EC"/>
    <w:rsid w:val="00456AFC"/>
    <w:rsid w:val="00457671"/>
    <w:rsid w:val="0046057D"/>
    <w:rsid w:val="004632D3"/>
    <w:rsid w:val="0046451B"/>
    <w:rsid w:val="0046478E"/>
    <w:rsid w:val="004664DD"/>
    <w:rsid w:val="00466D6B"/>
    <w:rsid w:val="00467DA3"/>
    <w:rsid w:val="004700B3"/>
    <w:rsid w:val="00470F85"/>
    <w:rsid w:val="00470FB8"/>
    <w:rsid w:val="00472F2B"/>
    <w:rsid w:val="004744CB"/>
    <w:rsid w:val="00474781"/>
    <w:rsid w:val="00474BD0"/>
    <w:rsid w:val="00474D41"/>
    <w:rsid w:val="00475F81"/>
    <w:rsid w:val="0047679E"/>
    <w:rsid w:val="004768DA"/>
    <w:rsid w:val="00476DA1"/>
    <w:rsid w:val="00476EBD"/>
    <w:rsid w:val="004803EC"/>
    <w:rsid w:val="00480567"/>
    <w:rsid w:val="00481688"/>
    <w:rsid w:val="0048177C"/>
    <w:rsid w:val="00481A7C"/>
    <w:rsid w:val="00481F40"/>
    <w:rsid w:val="00482E50"/>
    <w:rsid w:val="00484352"/>
    <w:rsid w:val="00485DE3"/>
    <w:rsid w:val="00486AE0"/>
    <w:rsid w:val="00487338"/>
    <w:rsid w:val="00487E7C"/>
    <w:rsid w:val="004918D3"/>
    <w:rsid w:val="00491A40"/>
    <w:rsid w:val="00491F27"/>
    <w:rsid w:val="0049290F"/>
    <w:rsid w:val="004933A5"/>
    <w:rsid w:val="0049360B"/>
    <w:rsid w:val="00493706"/>
    <w:rsid w:val="00493FDE"/>
    <w:rsid w:val="00494197"/>
    <w:rsid w:val="00496942"/>
    <w:rsid w:val="00497E08"/>
    <w:rsid w:val="004A0A4D"/>
    <w:rsid w:val="004A108A"/>
    <w:rsid w:val="004A1F26"/>
    <w:rsid w:val="004A2500"/>
    <w:rsid w:val="004A2697"/>
    <w:rsid w:val="004A2810"/>
    <w:rsid w:val="004A2B55"/>
    <w:rsid w:val="004A3C78"/>
    <w:rsid w:val="004A4443"/>
    <w:rsid w:val="004A5D5A"/>
    <w:rsid w:val="004A5E76"/>
    <w:rsid w:val="004A5F38"/>
    <w:rsid w:val="004A6079"/>
    <w:rsid w:val="004A6322"/>
    <w:rsid w:val="004A6893"/>
    <w:rsid w:val="004A6AE1"/>
    <w:rsid w:val="004A6C43"/>
    <w:rsid w:val="004A6EEA"/>
    <w:rsid w:val="004B0398"/>
    <w:rsid w:val="004B1289"/>
    <w:rsid w:val="004B1BAB"/>
    <w:rsid w:val="004B247E"/>
    <w:rsid w:val="004B254B"/>
    <w:rsid w:val="004B27FF"/>
    <w:rsid w:val="004B3710"/>
    <w:rsid w:val="004B3712"/>
    <w:rsid w:val="004B3840"/>
    <w:rsid w:val="004B3C0C"/>
    <w:rsid w:val="004B3EBD"/>
    <w:rsid w:val="004B4AEA"/>
    <w:rsid w:val="004B4B26"/>
    <w:rsid w:val="004B513B"/>
    <w:rsid w:val="004B584D"/>
    <w:rsid w:val="004B5D9C"/>
    <w:rsid w:val="004B68BF"/>
    <w:rsid w:val="004B6BC7"/>
    <w:rsid w:val="004B7AF1"/>
    <w:rsid w:val="004C0D78"/>
    <w:rsid w:val="004C0EA2"/>
    <w:rsid w:val="004C1488"/>
    <w:rsid w:val="004C1A1C"/>
    <w:rsid w:val="004C1CC0"/>
    <w:rsid w:val="004C24D2"/>
    <w:rsid w:val="004C2927"/>
    <w:rsid w:val="004C2D9D"/>
    <w:rsid w:val="004C3906"/>
    <w:rsid w:val="004C40A7"/>
    <w:rsid w:val="004C46D3"/>
    <w:rsid w:val="004C50AC"/>
    <w:rsid w:val="004C50FB"/>
    <w:rsid w:val="004C528C"/>
    <w:rsid w:val="004C5716"/>
    <w:rsid w:val="004C6561"/>
    <w:rsid w:val="004C7AC2"/>
    <w:rsid w:val="004D08B1"/>
    <w:rsid w:val="004D187B"/>
    <w:rsid w:val="004D234E"/>
    <w:rsid w:val="004D26C4"/>
    <w:rsid w:val="004D33FD"/>
    <w:rsid w:val="004D4024"/>
    <w:rsid w:val="004D4E7B"/>
    <w:rsid w:val="004D663F"/>
    <w:rsid w:val="004E03C7"/>
    <w:rsid w:val="004E0B86"/>
    <w:rsid w:val="004E0BD6"/>
    <w:rsid w:val="004E0CEE"/>
    <w:rsid w:val="004E141F"/>
    <w:rsid w:val="004E237E"/>
    <w:rsid w:val="004E2638"/>
    <w:rsid w:val="004E378F"/>
    <w:rsid w:val="004E411E"/>
    <w:rsid w:val="004E531E"/>
    <w:rsid w:val="004E57E7"/>
    <w:rsid w:val="004E6234"/>
    <w:rsid w:val="004E6D83"/>
    <w:rsid w:val="004E6FE1"/>
    <w:rsid w:val="004F0924"/>
    <w:rsid w:val="004F1AA0"/>
    <w:rsid w:val="004F1C03"/>
    <w:rsid w:val="004F2708"/>
    <w:rsid w:val="004F29D7"/>
    <w:rsid w:val="004F2BB3"/>
    <w:rsid w:val="004F2EBA"/>
    <w:rsid w:val="004F35A8"/>
    <w:rsid w:val="004F5EF3"/>
    <w:rsid w:val="004F60DF"/>
    <w:rsid w:val="004F64C5"/>
    <w:rsid w:val="004F6A30"/>
    <w:rsid w:val="004F6D20"/>
    <w:rsid w:val="004F6DE1"/>
    <w:rsid w:val="004F7581"/>
    <w:rsid w:val="005014BE"/>
    <w:rsid w:val="00501C58"/>
    <w:rsid w:val="00501EB2"/>
    <w:rsid w:val="005020BD"/>
    <w:rsid w:val="00502701"/>
    <w:rsid w:val="005027BF"/>
    <w:rsid w:val="0050316D"/>
    <w:rsid w:val="0050389B"/>
    <w:rsid w:val="00505C3D"/>
    <w:rsid w:val="00506B08"/>
    <w:rsid w:val="00506DD3"/>
    <w:rsid w:val="005070C6"/>
    <w:rsid w:val="00507A6D"/>
    <w:rsid w:val="0051075C"/>
    <w:rsid w:val="00510DAC"/>
    <w:rsid w:val="00511CEC"/>
    <w:rsid w:val="0051241E"/>
    <w:rsid w:val="0051386C"/>
    <w:rsid w:val="0051389D"/>
    <w:rsid w:val="00515E26"/>
    <w:rsid w:val="00517F6B"/>
    <w:rsid w:val="005219F5"/>
    <w:rsid w:val="00521A50"/>
    <w:rsid w:val="0052285E"/>
    <w:rsid w:val="005228BC"/>
    <w:rsid w:val="005241D1"/>
    <w:rsid w:val="0052435A"/>
    <w:rsid w:val="00524AD6"/>
    <w:rsid w:val="00524E87"/>
    <w:rsid w:val="005252A7"/>
    <w:rsid w:val="005258E5"/>
    <w:rsid w:val="00525A8B"/>
    <w:rsid w:val="00527439"/>
    <w:rsid w:val="0052771E"/>
    <w:rsid w:val="005278E4"/>
    <w:rsid w:val="00527CD6"/>
    <w:rsid w:val="00530403"/>
    <w:rsid w:val="00530BD4"/>
    <w:rsid w:val="005338AD"/>
    <w:rsid w:val="00533D73"/>
    <w:rsid w:val="00534BC2"/>
    <w:rsid w:val="00534CB9"/>
    <w:rsid w:val="005357F4"/>
    <w:rsid w:val="00536A8B"/>
    <w:rsid w:val="0053723D"/>
    <w:rsid w:val="0054125F"/>
    <w:rsid w:val="005416EF"/>
    <w:rsid w:val="005416F7"/>
    <w:rsid w:val="0054244F"/>
    <w:rsid w:val="005426FF"/>
    <w:rsid w:val="00542DFF"/>
    <w:rsid w:val="00544639"/>
    <w:rsid w:val="00545B40"/>
    <w:rsid w:val="00546208"/>
    <w:rsid w:val="005464C5"/>
    <w:rsid w:val="00547795"/>
    <w:rsid w:val="00547CAF"/>
    <w:rsid w:val="005524D3"/>
    <w:rsid w:val="00552ED8"/>
    <w:rsid w:val="00552FEB"/>
    <w:rsid w:val="0055369F"/>
    <w:rsid w:val="00554110"/>
    <w:rsid w:val="00555B40"/>
    <w:rsid w:val="00556BB9"/>
    <w:rsid w:val="00556C93"/>
    <w:rsid w:val="00557930"/>
    <w:rsid w:val="00562542"/>
    <w:rsid w:val="005633E4"/>
    <w:rsid w:val="0056483B"/>
    <w:rsid w:val="00564BBA"/>
    <w:rsid w:val="005656FC"/>
    <w:rsid w:val="00565C83"/>
    <w:rsid w:val="00566BE0"/>
    <w:rsid w:val="00566F8F"/>
    <w:rsid w:val="00567280"/>
    <w:rsid w:val="00570694"/>
    <w:rsid w:val="0057265D"/>
    <w:rsid w:val="00573B6C"/>
    <w:rsid w:val="00573BD4"/>
    <w:rsid w:val="00573F93"/>
    <w:rsid w:val="005748F6"/>
    <w:rsid w:val="00575486"/>
    <w:rsid w:val="00575C0C"/>
    <w:rsid w:val="00576482"/>
    <w:rsid w:val="005764E4"/>
    <w:rsid w:val="00576D46"/>
    <w:rsid w:val="005779A6"/>
    <w:rsid w:val="00580781"/>
    <w:rsid w:val="005812B4"/>
    <w:rsid w:val="00581A6D"/>
    <w:rsid w:val="00582080"/>
    <w:rsid w:val="005822DA"/>
    <w:rsid w:val="005842C0"/>
    <w:rsid w:val="00585194"/>
    <w:rsid w:val="00585221"/>
    <w:rsid w:val="005865E4"/>
    <w:rsid w:val="00586C1F"/>
    <w:rsid w:val="0058750A"/>
    <w:rsid w:val="00587D9E"/>
    <w:rsid w:val="00590692"/>
    <w:rsid w:val="00590824"/>
    <w:rsid w:val="00591D26"/>
    <w:rsid w:val="0059299E"/>
    <w:rsid w:val="005935C9"/>
    <w:rsid w:val="00593B89"/>
    <w:rsid w:val="00594D7E"/>
    <w:rsid w:val="00594EDB"/>
    <w:rsid w:val="00596856"/>
    <w:rsid w:val="0059688D"/>
    <w:rsid w:val="00597359"/>
    <w:rsid w:val="005977DA"/>
    <w:rsid w:val="005A13BA"/>
    <w:rsid w:val="005A1764"/>
    <w:rsid w:val="005A17B5"/>
    <w:rsid w:val="005A17EC"/>
    <w:rsid w:val="005A1959"/>
    <w:rsid w:val="005A20EB"/>
    <w:rsid w:val="005A259C"/>
    <w:rsid w:val="005A33A5"/>
    <w:rsid w:val="005A3C65"/>
    <w:rsid w:val="005A43D8"/>
    <w:rsid w:val="005A4E7D"/>
    <w:rsid w:val="005A5071"/>
    <w:rsid w:val="005A60D8"/>
    <w:rsid w:val="005A63C9"/>
    <w:rsid w:val="005A75D1"/>
    <w:rsid w:val="005A7E81"/>
    <w:rsid w:val="005B0816"/>
    <w:rsid w:val="005B0964"/>
    <w:rsid w:val="005B17FD"/>
    <w:rsid w:val="005B1ED1"/>
    <w:rsid w:val="005B230E"/>
    <w:rsid w:val="005B288E"/>
    <w:rsid w:val="005B2DC5"/>
    <w:rsid w:val="005B305E"/>
    <w:rsid w:val="005B3A90"/>
    <w:rsid w:val="005B6566"/>
    <w:rsid w:val="005B6876"/>
    <w:rsid w:val="005B690B"/>
    <w:rsid w:val="005B6BC1"/>
    <w:rsid w:val="005C034D"/>
    <w:rsid w:val="005C03E5"/>
    <w:rsid w:val="005C0445"/>
    <w:rsid w:val="005C181C"/>
    <w:rsid w:val="005C24FC"/>
    <w:rsid w:val="005C5FBB"/>
    <w:rsid w:val="005C7DA3"/>
    <w:rsid w:val="005D0070"/>
    <w:rsid w:val="005D0940"/>
    <w:rsid w:val="005D0D53"/>
    <w:rsid w:val="005D1081"/>
    <w:rsid w:val="005D2143"/>
    <w:rsid w:val="005D21AA"/>
    <w:rsid w:val="005D33E8"/>
    <w:rsid w:val="005D3AB2"/>
    <w:rsid w:val="005D46F7"/>
    <w:rsid w:val="005D53E0"/>
    <w:rsid w:val="005D5804"/>
    <w:rsid w:val="005D5C62"/>
    <w:rsid w:val="005D5DBB"/>
    <w:rsid w:val="005D77C9"/>
    <w:rsid w:val="005E059A"/>
    <w:rsid w:val="005E073A"/>
    <w:rsid w:val="005E1B8A"/>
    <w:rsid w:val="005E1C92"/>
    <w:rsid w:val="005E24BC"/>
    <w:rsid w:val="005E3FBE"/>
    <w:rsid w:val="005E488E"/>
    <w:rsid w:val="005E59D0"/>
    <w:rsid w:val="005E614B"/>
    <w:rsid w:val="005E6C18"/>
    <w:rsid w:val="005E78CD"/>
    <w:rsid w:val="005F1708"/>
    <w:rsid w:val="005F1B68"/>
    <w:rsid w:val="005F1ED3"/>
    <w:rsid w:val="005F1EFE"/>
    <w:rsid w:val="005F22CB"/>
    <w:rsid w:val="005F2A66"/>
    <w:rsid w:val="005F5EE4"/>
    <w:rsid w:val="005F66A0"/>
    <w:rsid w:val="005F67A1"/>
    <w:rsid w:val="00600919"/>
    <w:rsid w:val="00602100"/>
    <w:rsid w:val="00602980"/>
    <w:rsid w:val="006032B2"/>
    <w:rsid w:val="00606128"/>
    <w:rsid w:val="0060649A"/>
    <w:rsid w:val="006064B4"/>
    <w:rsid w:val="006064FB"/>
    <w:rsid w:val="00606D27"/>
    <w:rsid w:val="00610A0A"/>
    <w:rsid w:val="00610B2D"/>
    <w:rsid w:val="0061112C"/>
    <w:rsid w:val="00611969"/>
    <w:rsid w:val="00613358"/>
    <w:rsid w:val="00614AEE"/>
    <w:rsid w:val="00614C10"/>
    <w:rsid w:val="00615922"/>
    <w:rsid w:val="00616E84"/>
    <w:rsid w:val="00617FBF"/>
    <w:rsid w:val="00621185"/>
    <w:rsid w:val="006220B0"/>
    <w:rsid w:val="006231C1"/>
    <w:rsid w:val="00623710"/>
    <w:rsid w:val="0062481C"/>
    <w:rsid w:val="00625175"/>
    <w:rsid w:val="00626055"/>
    <w:rsid w:val="006307B5"/>
    <w:rsid w:val="006309D0"/>
    <w:rsid w:val="00630B91"/>
    <w:rsid w:val="00630FF3"/>
    <w:rsid w:val="00631AE6"/>
    <w:rsid w:val="00631AF2"/>
    <w:rsid w:val="00631F03"/>
    <w:rsid w:val="006320C7"/>
    <w:rsid w:val="00632A82"/>
    <w:rsid w:val="00633630"/>
    <w:rsid w:val="00634664"/>
    <w:rsid w:val="00634EDE"/>
    <w:rsid w:val="00635BC7"/>
    <w:rsid w:val="00635F16"/>
    <w:rsid w:val="0063608E"/>
    <w:rsid w:val="006360E2"/>
    <w:rsid w:val="00636A91"/>
    <w:rsid w:val="00636D19"/>
    <w:rsid w:val="00637EA1"/>
    <w:rsid w:val="00640205"/>
    <w:rsid w:val="006415ED"/>
    <w:rsid w:val="0064225B"/>
    <w:rsid w:val="006429BA"/>
    <w:rsid w:val="00643ACD"/>
    <w:rsid w:val="00643D89"/>
    <w:rsid w:val="0064475C"/>
    <w:rsid w:val="00645643"/>
    <w:rsid w:val="00645839"/>
    <w:rsid w:val="0064583C"/>
    <w:rsid w:val="00645AFC"/>
    <w:rsid w:val="00645BB7"/>
    <w:rsid w:val="00646555"/>
    <w:rsid w:val="00650102"/>
    <w:rsid w:val="00651B26"/>
    <w:rsid w:val="006533A0"/>
    <w:rsid w:val="00654998"/>
    <w:rsid w:val="006550B0"/>
    <w:rsid w:val="0065689A"/>
    <w:rsid w:val="006578EF"/>
    <w:rsid w:val="00657B10"/>
    <w:rsid w:val="00660255"/>
    <w:rsid w:val="0066050E"/>
    <w:rsid w:val="006623CF"/>
    <w:rsid w:val="0066297A"/>
    <w:rsid w:val="00664347"/>
    <w:rsid w:val="00664622"/>
    <w:rsid w:val="006648E4"/>
    <w:rsid w:val="0066709A"/>
    <w:rsid w:val="0066760C"/>
    <w:rsid w:val="006678A6"/>
    <w:rsid w:val="00667FB6"/>
    <w:rsid w:val="006701C8"/>
    <w:rsid w:val="00670458"/>
    <w:rsid w:val="0067256D"/>
    <w:rsid w:val="006736EB"/>
    <w:rsid w:val="00673713"/>
    <w:rsid w:val="00675788"/>
    <w:rsid w:val="006768D7"/>
    <w:rsid w:val="00676B44"/>
    <w:rsid w:val="006809FE"/>
    <w:rsid w:val="006810A5"/>
    <w:rsid w:val="00681537"/>
    <w:rsid w:val="006816FE"/>
    <w:rsid w:val="0068171A"/>
    <w:rsid w:val="0068201A"/>
    <w:rsid w:val="00682090"/>
    <w:rsid w:val="00682097"/>
    <w:rsid w:val="006832B5"/>
    <w:rsid w:val="00683BDE"/>
    <w:rsid w:val="00684287"/>
    <w:rsid w:val="00686C3C"/>
    <w:rsid w:val="00686D8A"/>
    <w:rsid w:val="0068750A"/>
    <w:rsid w:val="00687667"/>
    <w:rsid w:val="0068788E"/>
    <w:rsid w:val="00687ECF"/>
    <w:rsid w:val="00687FD1"/>
    <w:rsid w:val="006901BB"/>
    <w:rsid w:val="006901FA"/>
    <w:rsid w:val="0069210B"/>
    <w:rsid w:val="0069297D"/>
    <w:rsid w:val="00693B17"/>
    <w:rsid w:val="00693DC4"/>
    <w:rsid w:val="00694B5D"/>
    <w:rsid w:val="0069671C"/>
    <w:rsid w:val="006970D3"/>
    <w:rsid w:val="00697E39"/>
    <w:rsid w:val="006A00EC"/>
    <w:rsid w:val="006A2FC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D66"/>
    <w:rsid w:val="006B407A"/>
    <w:rsid w:val="006B4F77"/>
    <w:rsid w:val="006B5823"/>
    <w:rsid w:val="006B65D5"/>
    <w:rsid w:val="006B6981"/>
    <w:rsid w:val="006B7734"/>
    <w:rsid w:val="006B7E61"/>
    <w:rsid w:val="006C10FB"/>
    <w:rsid w:val="006C2914"/>
    <w:rsid w:val="006C2B90"/>
    <w:rsid w:val="006C3274"/>
    <w:rsid w:val="006C3AFC"/>
    <w:rsid w:val="006C6114"/>
    <w:rsid w:val="006C739D"/>
    <w:rsid w:val="006D0671"/>
    <w:rsid w:val="006D18C4"/>
    <w:rsid w:val="006D3B72"/>
    <w:rsid w:val="006D538C"/>
    <w:rsid w:val="006D6471"/>
    <w:rsid w:val="006D7A71"/>
    <w:rsid w:val="006D7C87"/>
    <w:rsid w:val="006E172D"/>
    <w:rsid w:val="006E1F3E"/>
    <w:rsid w:val="006E2CEF"/>
    <w:rsid w:val="006E3606"/>
    <w:rsid w:val="006E593F"/>
    <w:rsid w:val="006E7345"/>
    <w:rsid w:val="006F1693"/>
    <w:rsid w:val="006F18E3"/>
    <w:rsid w:val="006F1B9B"/>
    <w:rsid w:val="006F2412"/>
    <w:rsid w:val="006F31FC"/>
    <w:rsid w:val="006F3C8B"/>
    <w:rsid w:val="006F4A6E"/>
    <w:rsid w:val="006F4F92"/>
    <w:rsid w:val="006F5A0D"/>
    <w:rsid w:val="006F6395"/>
    <w:rsid w:val="006F7279"/>
    <w:rsid w:val="006F7EB8"/>
    <w:rsid w:val="00700515"/>
    <w:rsid w:val="007005C9"/>
    <w:rsid w:val="00700B26"/>
    <w:rsid w:val="0070121D"/>
    <w:rsid w:val="00701313"/>
    <w:rsid w:val="00701963"/>
    <w:rsid w:val="0070221E"/>
    <w:rsid w:val="00703432"/>
    <w:rsid w:val="00703852"/>
    <w:rsid w:val="00704338"/>
    <w:rsid w:val="00704F1F"/>
    <w:rsid w:val="0070562E"/>
    <w:rsid w:val="00705735"/>
    <w:rsid w:val="007060C0"/>
    <w:rsid w:val="007102A5"/>
    <w:rsid w:val="007105BD"/>
    <w:rsid w:val="00710939"/>
    <w:rsid w:val="00710955"/>
    <w:rsid w:val="00710C57"/>
    <w:rsid w:val="0071185E"/>
    <w:rsid w:val="0071259B"/>
    <w:rsid w:val="007127E5"/>
    <w:rsid w:val="00712BDB"/>
    <w:rsid w:val="00713810"/>
    <w:rsid w:val="00713CC2"/>
    <w:rsid w:val="007141A1"/>
    <w:rsid w:val="007153EE"/>
    <w:rsid w:val="00717797"/>
    <w:rsid w:val="0072065B"/>
    <w:rsid w:val="00720CFC"/>
    <w:rsid w:val="00720EA2"/>
    <w:rsid w:val="00720F37"/>
    <w:rsid w:val="00721481"/>
    <w:rsid w:val="00721CBD"/>
    <w:rsid w:val="00722D26"/>
    <w:rsid w:val="007230D2"/>
    <w:rsid w:val="007244EC"/>
    <w:rsid w:val="0072489A"/>
    <w:rsid w:val="007258B6"/>
    <w:rsid w:val="0072654B"/>
    <w:rsid w:val="00731063"/>
    <w:rsid w:val="00731C57"/>
    <w:rsid w:val="00732842"/>
    <w:rsid w:val="00733042"/>
    <w:rsid w:val="0073333A"/>
    <w:rsid w:val="007335E7"/>
    <w:rsid w:val="00733B6E"/>
    <w:rsid w:val="00733FEA"/>
    <w:rsid w:val="00734FC9"/>
    <w:rsid w:val="0073566C"/>
    <w:rsid w:val="00735CEF"/>
    <w:rsid w:val="007369EA"/>
    <w:rsid w:val="007373AF"/>
    <w:rsid w:val="00737F7D"/>
    <w:rsid w:val="00742418"/>
    <w:rsid w:val="007439B9"/>
    <w:rsid w:val="00743AF7"/>
    <w:rsid w:val="00743C5C"/>
    <w:rsid w:val="00743FC4"/>
    <w:rsid w:val="00744915"/>
    <w:rsid w:val="00746472"/>
    <w:rsid w:val="007467FA"/>
    <w:rsid w:val="00751158"/>
    <w:rsid w:val="0075134F"/>
    <w:rsid w:val="007513F1"/>
    <w:rsid w:val="007515D7"/>
    <w:rsid w:val="0075326E"/>
    <w:rsid w:val="0075394B"/>
    <w:rsid w:val="007551E6"/>
    <w:rsid w:val="00755395"/>
    <w:rsid w:val="007571DB"/>
    <w:rsid w:val="00757A93"/>
    <w:rsid w:val="007612E3"/>
    <w:rsid w:val="00761B9E"/>
    <w:rsid w:val="00761CA2"/>
    <w:rsid w:val="007621C7"/>
    <w:rsid w:val="00762C36"/>
    <w:rsid w:val="0076342C"/>
    <w:rsid w:val="00763DB6"/>
    <w:rsid w:val="00764584"/>
    <w:rsid w:val="0076570B"/>
    <w:rsid w:val="00765C17"/>
    <w:rsid w:val="00766394"/>
    <w:rsid w:val="00767301"/>
    <w:rsid w:val="007707EF"/>
    <w:rsid w:val="00770B89"/>
    <w:rsid w:val="007713AD"/>
    <w:rsid w:val="0077189F"/>
    <w:rsid w:val="00772008"/>
    <w:rsid w:val="007726E6"/>
    <w:rsid w:val="00772918"/>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DA6"/>
    <w:rsid w:val="00786854"/>
    <w:rsid w:val="007874A8"/>
    <w:rsid w:val="00787745"/>
    <w:rsid w:val="00790737"/>
    <w:rsid w:val="00791CF2"/>
    <w:rsid w:val="007924E4"/>
    <w:rsid w:val="00793441"/>
    <w:rsid w:val="00794B85"/>
    <w:rsid w:val="007965EB"/>
    <w:rsid w:val="00797D06"/>
    <w:rsid w:val="007A03A7"/>
    <w:rsid w:val="007A05BC"/>
    <w:rsid w:val="007A1417"/>
    <w:rsid w:val="007A1861"/>
    <w:rsid w:val="007A40DC"/>
    <w:rsid w:val="007A5005"/>
    <w:rsid w:val="007A7531"/>
    <w:rsid w:val="007B051C"/>
    <w:rsid w:val="007B0605"/>
    <w:rsid w:val="007B0FB9"/>
    <w:rsid w:val="007B1608"/>
    <w:rsid w:val="007B2936"/>
    <w:rsid w:val="007B32A1"/>
    <w:rsid w:val="007B400A"/>
    <w:rsid w:val="007B4625"/>
    <w:rsid w:val="007B56C2"/>
    <w:rsid w:val="007C00BB"/>
    <w:rsid w:val="007C069D"/>
    <w:rsid w:val="007C0AD6"/>
    <w:rsid w:val="007C109B"/>
    <w:rsid w:val="007C2BC4"/>
    <w:rsid w:val="007C3534"/>
    <w:rsid w:val="007C4F82"/>
    <w:rsid w:val="007C5887"/>
    <w:rsid w:val="007C5D78"/>
    <w:rsid w:val="007C6499"/>
    <w:rsid w:val="007C71FF"/>
    <w:rsid w:val="007D02E0"/>
    <w:rsid w:val="007D1016"/>
    <w:rsid w:val="007D211E"/>
    <w:rsid w:val="007D3734"/>
    <w:rsid w:val="007D390B"/>
    <w:rsid w:val="007D5763"/>
    <w:rsid w:val="007D5C83"/>
    <w:rsid w:val="007D7470"/>
    <w:rsid w:val="007E029C"/>
    <w:rsid w:val="007E04C0"/>
    <w:rsid w:val="007E09D7"/>
    <w:rsid w:val="007E1666"/>
    <w:rsid w:val="007E193D"/>
    <w:rsid w:val="007E1AAD"/>
    <w:rsid w:val="007E1BF7"/>
    <w:rsid w:val="007E2847"/>
    <w:rsid w:val="007E3231"/>
    <w:rsid w:val="007E3526"/>
    <w:rsid w:val="007E3D6A"/>
    <w:rsid w:val="007E40B0"/>
    <w:rsid w:val="007E431D"/>
    <w:rsid w:val="007E7EF5"/>
    <w:rsid w:val="007F0072"/>
    <w:rsid w:val="007F009F"/>
    <w:rsid w:val="007F033B"/>
    <w:rsid w:val="007F0871"/>
    <w:rsid w:val="007F1AC7"/>
    <w:rsid w:val="007F25F6"/>
    <w:rsid w:val="007F3610"/>
    <w:rsid w:val="007F37FE"/>
    <w:rsid w:val="007F4187"/>
    <w:rsid w:val="007F5103"/>
    <w:rsid w:val="007F72CA"/>
    <w:rsid w:val="007F79AE"/>
    <w:rsid w:val="007F7B34"/>
    <w:rsid w:val="00800F11"/>
    <w:rsid w:val="00801192"/>
    <w:rsid w:val="00801FF7"/>
    <w:rsid w:val="008021BA"/>
    <w:rsid w:val="00802C52"/>
    <w:rsid w:val="00804794"/>
    <w:rsid w:val="008053AB"/>
    <w:rsid w:val="00805EF2"/>
    <w:rsid w:val="0080651C"/>
    <w:rsid w:val="0081236F"/>
    <w:rsid w:val="008144EC"/>
    <w:rsid w:val="00815183"/>
    <w:rsid w:val="008165FF"/>
    <w:rsid w:val="00820DB6"/>
    <w:rsid w:val="00821616"/>
    <w:rsid w:val="00821E9D"/>
    <w:rsid w:val="00823B96"/>
    <w:rsid w:val="0082608F"/>
    <w:rsid w:val="008266F9"/>
    <w:rsid w:val="00827608"/>
    <w:rsid w:val="00830559"/>
    <w:rsid w:val="008309A8"/>
    <w:rsid w:val="00831FAB"/>
    <w:rsid w:val="00833609"/>
    <w:rsid w:val="008336BF"/>
    <w:rsid w:val="008336F3"/>
    <w:rsid w:val="00835021"/>
    <w:rsid w:val="008352C1"/>
    <w:rsid w:val="00835419"/>
    <w:rsid w:val="00836D71"/>
    <w:rsid w:val="00836FAA"/>
    <w:rsid w:val="008375ED"/>
    <w:rsid w:val="00837837"/>
    <w:rsid w:val="00840317"/>
    <w:rsid w:val="00840843"/>
    <w:rsid w:val="00841297"/>
    <w:rsid w:val="008422C3"/>
    <w:rsid w:val="008423D8"/>
    <w:rsid w:val="00842AA5"/>
    <w:rsid w:val="00842C74"/>
    <w:rsid w:val="00843E34"/>
    <w:rsid w:val="0084531A"/>
    <w:rsid w:val="0084545B"/>
    <w:rsid w:val="00845985"/>
    <w:rsid w:val="00845DBE"/>
    <w:rsid w:val="0084712A"/>
    <w:rsid w:val="0085169E"/>
    <w:rsid w:val="00852424"/>
    <w:rsid w:val="008525E7"/>
    <w:rsid w:val="00853074"/>
    <w:rsid w:val="00853384"/>
    <w:rsid w:val="008538CC"/>
    <w:rsid w:val="008559B8"/>
    <w:rsid w:val="00856B36"/>
    <w:rsid w:val="00857521"/>
    <w:rsid w:val="00861145"/>
    <w:rsid w:val="00862104"/>
    <w:rsid w:val="00862C15"/>
    <w:rsid w:val="00862E6A"/>
    <w:rsid w:val="00864D3A"/>
    <w:rsid w:val="0086561F"/>
    <w:rsid w:val="00865F05"/>
    <w:rsid w:val="00866098"/>
    <w:rsid w:val="00866626"/>
    <w:rsid w:val="008668BA"/>
    <w:rsid w:val="0086701E"/>
    <w:rsid w:val="0087017B"/>
    <w:rsid w:val="00870824"/>
    <w:rsid w:val="00870BBB"/>
    <w:rsid w:val="00871374"/>
    <w:rsid w:val="008713A3"/>
    <w:rsid w:val="00871416"/>
    <w:rsid w:val="00872B64"/>
    <w:rsid w:val="00872FE1"/>
    <w:rsid w:val="00873E41"/>
    <w:rsid w:val="00873F96"/>
    <w:rsid w:val="0087523B"/>
    <w:rsid w:val="00875613"/>
    <w:rsid w:val="00876423"/>
    <w:rsid w:val="008765E5"/>
    <w:rsid w:val="00876697"/>
    <w:rsid w:val="00876828"/>
    <w:rsid w:val="00880932"/>
    <w:rsid w:val="00881D12"/>
    <w:rsid w:val="00882869"/>
    <w:rsid w:val="008839E1"/>
    <w:rsid w:val="00883D56"/>
    <w:rsid w:val="0088470E"/>
    <w:rsid w:val="00884749"/>
    <w:rsid w:val="00884CE5"/>
    <w:rsid w:val="00885174"/>
    <w:rsid w:val="00885C7B"/>
    <w:rsid w:val="00887352"/>
    <w:rsid w:val="00887B6B"/>
    <w:rsid w:val="00890543"/>
    <w:rsid w:val="0089158C"/>
    <w:rsid w:val="00891F43"/>
    <w:rsid w:val="00893488"/>
    <w:rsid w:val="00893661"/>
    <w:rsid w:val="008941F1"/>
    <w:rsid w:val="00894A51"/>
    <w:rsid w:val="00894AED"/>
    <w:rsid w:val="0089675D"/>
    <w:rsid w:val="00896B13"/>
    <w:rsid w:val="00896BA6"/>
    <w:rsid w:val="0089763F"/>
    <w:rsid w:val="00897950"/>
    <w:rsid w:val="008A0F1F"/>
    <w:rsid w:val="008A0F27"/>
    <w:rsid w:val="008A1491"/>
    <w:rsid w:val="008A19F2"/>
    <w:rsid w:val="008A2529"/>
    <w:rsid w:val="008A2E23"/>
    <w:rsid w:val="008A49EA"/>
    <w:rsid w:val="008A4BF6"/>
    <w:rsid w:val="008A5223"/>
    <w:rsid w:val="008A527A"/>
    <w:rsid w:val="008A56D3"/>
    <w:rsid w:val="008A6BDF"/>
    <w:rsid w:val="008A6CC7"/>
    <w:rsid w:val="008B0B8A"/>
    <w:rsid w:val="008B14A3"/>
    <w:rsid w:val="008B1E06"/>
    <w:rsid w:val="008B3E87"/>
    <w:rsid w:val="008B43BD"/>
    <w:rsid w:val="008B58C7"/>
    <w:rsid w:val="008C0298"/>
    <w:rsid w:val="008C0400"/>
    <w:rsid w:val="008C06B2"/>
    <w:rsid w:val="008C1A89"/>
    <w:rsid w:val="008C2980"/>
    <w:rsid w:val="008C2A56"/>
    <w:rsid w:val="008C3254"/>
    <w:rsid w:val="008C474E"/>
    <w:rsid w:val="008C4BF3"/>
    <w:rsid w:val="008C5D34"/>
    <w:rsid w:val="008C659F"/>
    <w:rsid w:val="008C6871"/>
    <w:rsid w:val="008C6EB0"/>
    <w:rsid w:val="008C70A9"/>
    <w:rsid w:val="008C753F"/>
    <w:rsid w:val="008D08F9"/>
    <w:rsid w:val="008D18D2"/>
    <w:rsid w:val="008D1A86"/>
    <w:rsid w:val="008D551B"/>
    <w:rsid w:val="008D700F"/>
    <w:rsid w:val="008D7B80"/>
    <w:rsid w:val="008E01AE"/>
    <w:rsid w:val="008E0B8F"/>
    <w:rsid w:val="008E184B"/>
    <w:rsid w:val="008E20D5"/>
    <w:rsid w:val="008E21B1"/>
    <w:rsid w:val="008E2A03"/>
    <w:rsid w:val="008E2BC4"/>
    <w:rsid w:val="008E2D4C"/>
    <w:rsid w:val="008E3ABF"/>
    <w:rsid w:val="008E3AEE"/>
    <w:rsid w:val="008E4770"/>
    <w:rsid w:val="008E4E88"/>
    <w:rsid w:val="008E4F86"/>
    <w:rsid w:val="008E57A9"/>
    <w:rsid w:val="008E591A"/>
    <w:rsid w:val="008E6058"/>
    <w:rsid w:val="008E71C4"/>
    <w:rsid w:val="008F05BD"/>
    <w:rsid w:val="008F13E1"/>
    <w:rsid w:val="008F1969"/>
    <w:rsid w:val="008F1D48"/>
    <w:rsid w:val="008F203C"/>
    <w:rsid w:val="008F297B"/>
    <w:rsid w:val="008F37C8"/>
    <w:rsid w:val="008F387E"/>
    <w:rsid w:val="008F39A9"/>
    <w:rsid w:val="008F3E93"/>
    <w:rsid w:val="008F40EB"/>
    <w:rsid w:val="008F48ED"/>
    <w:rsid w:val="008F49ED"/>
    <w:rsid w:val="008F6145"/>
    <w:rsid w:val="008F679C"/>
    <w:rsid w:val="008F7BD8"/>
    <w:rsid w:val="00900631"/>
    <w:rsid w:val="00901899"/>
    <w:rsid w:val="00901B07"/>
    <w:rsid w:val="00902570"/>
    <w:rsid w:val="0090346A"/>
    <w:rsid w:val="00903A81"/>
    <w:rsid w:val="00903E0F"/>
    <w:rsid w:val="009044F6"/>
    <w:rsid w:val="00905C13"/>
    <w:rsid w:val="00905E55"/>
    <w:rsid w:val="00906671"/>
    <w:rsid w:val="009067F7"/>
    <w:rsid w:val="0090735C"/>
    <w:rsid w:val="00907364"/>
    <w:rsid w:val="00907A3D"/>
    <w:rsid w:val="00907DCD"/>
    <w:rsid w:val="0091028D"/>
    <w:rsid w:val="00910581"/>
    <w:rsid w:val="00910A92"/>
    <w:rsid w:val="00910ACF"/>
    <w:rsid w:val="009114FB"/>
    <w:rsid w:val="009118C4"/>
    <w:rsid w:val="00911E63"/>
    <w:rsid w:val="00912351"/>
    <w:rsid w:val="00913346"/>
    <w:rsid w:val="00913C5D"/>
    <w:rsid w:val="00913ED4"/>
    <w:rsid w:val="00913F71"/>
    <w:rsid w:val="00914BB4"/>
    <w:rsid w:val="00914C69"/>
    <w:rsid w:val="00915032"/>
    <w:rsid w:val="0091516A"/>
    <w:rsid w:val="00915876"/>
    <w:rsid w:val="00915B36"/>
    <w:rsid w:val="009206B1"/>
    <w:rsid w:val="00920F0D"/>
    <w:rsid w:val="009214AB"/>
    <w:rsid w:val="00921D8D"/>
    <w:rsid w:val="00922989"/>
    <w:rsid w:val="00922DBD"/>
    <w:rsid w:val="009238B5"/>
    <w:rsid w:val="00923A7D"/>
    <w:rsid w:val="00923AA5"/>
    <w:rsid w:val="00924F4E"/>
    <w:rsid w:val="00925045"/>
    <w:rsid w:val="009250A6"/>
    <w:rsid w:val="00925F1E"/>
    <w:rsid w:val="0092632D"/>
    <w:rsid w:val="009266C1"/>
    <w:rsid w:val="00926BB5"/>
    <w:rsid w:val="00927CA7"/>
    <w:rsid w:val="00930AFC"/>
    <w:rsid w:val="009314CE"/>
    <w:rsid w:val="0093229C"/>
    <w:rsid w:val="0093348D"/>
    <w:rsid w:val="00933FB0"/>
    <w:rsid w:val="00934033"/>
    <w:rsid w:val="00936523"/>
    <w:rsid w:val="00936CF2"/>
    <w:rsid w:val="009376D8"/>
    <w:rsid w:val="009377BC"/>
    <w:rsid w:val="009404EA"/>
    <w:rsid w:val="00940D91"/>
    <w:rsid w:val="009413A4"/>
    <w:rsid w:val="0094229E"/>
    <w:rsid w:val="009425DA"/>
    <w:rsid w:val="00943385"/>
    <w:rsid w:val="0094445D"/>
    <w:rsid w:val="00945CA3"/>
    <w:rsid w:val="00946385"/>
    <w:rsid w:val="00951938"/>
    <w:rsid w:val="00954212"/>
    <w:rsid w:val="00954E3D"/>
    <w:rsid w:val="00956487"/>
    <w:rsid w:val="00960197"/>
    <w:rsid w:val="0096077F"/>
    <w:rsid w:val="00960A7A"/>
    <w:rsid w:val="00960BFC"/>
    <w:rsid w:val="00961457"/>
    <w:rsid w:val="00962557"/>
    <w:rsid w:val="00962B07"/>
    <w:rsid w:val="00963040"/>
    <w:rsid w:val="00963540"/>
    <w:rsid w:val="00963B5C"/>
    <w:rsid w:val="00965B5D"/>
    <w:rsid w:val="00966098"/>
    <w:rsid w:val="00966172"/>
    <w:rsid w:val="00967D0D"/>
    <w:rsid w:val="009712D5"/>
    <w:rsid w:val="009716E4"/>
    <w:rsid w:val="009718F5"/>
    <w:rsid w:val="00971D5B"/>
    <w:rsid w:val="00971D67"/>
    <w:rsid w:val="00971F7C"/>
    <w:rsid w:val="00974222"/>
    <w:rsid w:val="00974733"/>
    <w:rsid w:val="009749AB"/>
    <w:rsid w:val="00975C69"/>
    <w:rsid w:val="00975CBC"/>
    <w:rsid w:val="00975D3A"/>
    <w:rsid w:val="0097664F"/>
    <w:rsid w:val="00976F71"/>
    <w:rsid w:val="009805C2"/>
    <w:rsid w:val="00980A48"/>
    <w:rsid w:val="00980C98"/>
    <w:rsid w:val="00981607"/>
    <w:rsid w:val="009821AB"/>
    <w:rsid w:val="00982F73"/>
    <w:rsid w:val="00983E4F"/>
    <w:rsid w:val="0098579E"/>
    <w:rsid w:val="00985E79"/>
    <w:rsid w:val="009868B7"/>
    <w:rsid w:val="00986EF1"/>
    <w:rsid w:val="009870CD"/>
    <w:rsid w:val="00990325"/>
    <w:rsid w:val="009905F4"/>
    <w:rsid w:val="00991582"/>
    <w:rsid w:val="00991F01"/>
    <w:rsid w:val="009928E8"/>
    <w:rsid w:val="00992EB9"/>
    <w:rsid w:val="00993235"/>
    <w:rsid w:val="00997BCE"/>
    <w:rsid w:val="009A0012"/>
    <w:rsid w:val="009A12A8"/>
    <w:rsid w:val="009A1576"/>
    <w:rsid w:val="009A1DA7"/>
    <w:rsid w:val="009A1DF5"/>
    <w:rsid w:val="009A32C4"/>
    <w:rsid w:val="009A389A"/>
    <w:rsid w:val="009A40FD"/>
    <w:rsid w:val="009A4835"/>
    <w:rsid w:val="009A7446"/>
    <w:rsid w:val="009B0249"/>
    <w:rsid w:val="009B0281"/>
    <w:rsid w:val="009B0B42"/>
    <w:rsid w:val="009B0D3E"/>
    <w:rsid w:val="009B16BA"/>
    <w:rsid w:val="009B1768"/>
    <w:rsid w:val="009B253E"/>
    <w:rsid w:val="009B3381"/>
    <w:rsid w:val="009B3884"/>
    <w:rsid w:val="009B3AC7"/>
    <w:rsid w:val="009B3B06"/>
    <w:rsid w:val="009B5B64"/>
    <w:rsid w:val="009B7A04"/>
    <w:rsid w:val="009B7AC2"/>
    <w:rsid w:val="009B7D33"/>
    <w:rsid w:val="009C042F"/>
    <w:rsid w:val="009C0432"/>
    <w:rsid w:val="009C0B18"/>
    <w:rsid w:val="009C1AFB"/>
    <w:rsid w:val="009C1B03"/>
    <w:rsid w:val="009C2BBB"/>
    <w:rsid w:val="009C2D52"/>
    <w:rsid w:val="009C37C3"/>
    <w:rsid w:val="009C3A24"/>
    <w:rsid w:val="009C3A5B"/>
    <w:rsid w:val="009C3FD9"/>
    <w:rsid w:val="009C541C"/>
    <w:rsid w:val="009C6D0C"/>
    <w:rsid w:val="009C6E05"/>
    <w:rsid w:val="009C7A1A"/>
    <w:rsid w:val="009D0348"/>
    <w:rsid w:val="009D0A4B"/>
    <w:rsid w:val="009D1988"/>
    <w:rsid w:val="009D20DB"/>
    <w:rsid w:val="009D2920"/>
    <w:rsid w:val="009D2FF0"/>
    <w:rsid w:val="009D39F2"/>
    <w:rsid w:val="009D4838"/>
    <w:rsid w:val="009D4ECE"/>
    <w:rsid w:val="009D56B7"/>
    <w:rsid w:val="009D61D2"/>
    <w:rsid w:val="009D69D2"/>
    <w:rsid w:val="009E0B8D"/>
    <w:rsid w:val="009E1C22"/>
    <w:rsid w:val="009E2097"/>
    <w:rsid w:val="009E2ADB"/>
    <w:rsid w:val="009E4574"/>
    <w:rsid w:val="009E653F"/>
    <w:rsid w:val="009E6588"/>
    <w:rsid w:val="009E69C6"/>
    <w:rsid w:val="009E7F16"/>
    <w:rsid w:val="009F3476"/>
    <w:rsid w:val="009F44C8"/>
    <w:rsid w:val="009F5464"/>
    <w:rsid w:val="009F5531"/>
    <w:rsid w:val="009F6212"/>
    <w:rsid w:val="009F67DB"/>
    <w:rsid w:val="00A002D0"/>
    <w:rsid w:val="00A0285C"/>
    <w:rsid w:val="00A02D94"/>
    <w:rsid w:val="00A03C1F"/>
    <w:rsid w:val="00A03C50"/>
    <w:rsid w:val="00A03F77"/>
    <w:rsid w:val="00A06500"/>
    <w:rsid w:val="00A06B71"/>
    <w:rsid w:val="00A06F30"/>
    <w:rsid w:val="00A07F82"/>
    <w:rsid w:val="00A1068F"/>
    <w:rsid w:val="00A11322"/>
    <w:rsid w:val="00A11EE0"/>
    <w:rsid w:val="00A1203F"/>
    <w:rsid w:val="00A131F1"/>
    <w:rsid w:val="00A13A0A"/>
    <w:rsid w:val="00A13F13"/>
    <w:rsid w:val="00A13F27"/>
    <w:rsid w:val="00A14538"/>
    <w:rsid w:val="00A14A4F"/>
    <w:rsid w:val="00A14DDA"/>
    <w:rsid w:val="00A1520E"/>
    <w:rsid w:val="00A15641"/>
    <w:rsid w:val="00A16379"/>
    <w:rsid w:val="00A16C41"/>
    <w:rsid w:val="00A16FC7"/>
    <w:rsid w:val="00A17371"/>
    <w:rsid w:val="00A175C9"/>
    <w:rsid w:val="00A20260"/>
    <w:rsid w:val="00A22C16"/>
    <w:rsid w:val="00A22CA0"/>
    <w:rsid w:val="00A24DCF"/>
    <w:rsid w:val="00A24DE7"/>
    <w:rsid w:val="00A250C0"/>
    <w:rsid w:val="00A25D1F"/>
    <w:rsid w:val="00A265EF"/>
    <w:rsid w:val="00A26A14"/>
    <w:rsid w:val="00A27636"/>
    <w:rsid w:val="00A30765"/>
    <w:rsid w:val="00A318C3"/>
    <w:rsid w:val="00A32C90"/>
    <w:rsid w:val="00A33CDF"/>
    <w:rsid w:val="00A3515B"/>
    <w:rsid w:val="00A35CB2"/>
    <w:rsid w:val="00A36E83"/>
    <w:rsid w:val="00A402D3"/>
    <w:rsid w:val="00A40D55"/>
    <w:rsid w:val="00A40FD7"/>
    <w:rsid w:val="00A41516"/>
    <w:rsid w:val="00A420B3"/>
    <w:rsid w:val="00A42EC1"/>
    <w:rsid w:val="00A43B69"/>
    <w:rsid w:val="00A43CB5"/>
    <w:rsid w:val="00A43F7D"/>
    <w:rsid w:val="00A4447E"/>
    <w:rsid w:val="00A444BA"/>
    <w:rsid w:val="00A45EC8"/>
    <w:rsid w:val="00A471AF"/>
    <w:rsid w:val="00A472CB"/>
    <w:rsid w:val="00A47435"/>
    <w:rsid w:val="00A47463"/>
    <w:rsid w:val="00A479BB"/>
    <w:rsid w:val="00A508A5"/>
    <w:rsid w:val="00A50AE1"/>
    <w:rsid w:val="00A50C51"/>
    <w:rsid w:val="00A51699"/>
    <w:rsid w:val="00A51979"/>
    <w:rsid w:val="00A51D34"/>
    <w:rsid w:val="00A539D3"/>
    <w:rsid w:val="00A53FC0"/>
    <w:rsid w:val="00A54809"/>
    <w:rsid w:val="00A55ADD"/>
    <w:rsid w:val="00A55CAD"/>
    <w:rsid w:val="00A55FFE"/>
    <w:rsid w:val="00A56A6B"/>
    <w:rsid w:val="00A57C0F"/>
    <w:rsid w:val="00A61692"/>
    <w:rsid w:val="00A62288"/>
    <w:rsid w:val="00A63206"/>
    <w:rsid w:val="00A637AC"/>
    <w:rsid w:val="00A647E4"/>
    <w:rsid w:val="00A649A4"/>
    <w:rsid w:val="00A64E08"/>
    <w:rsid w:val="00A65868"/>
    <w:rsid w:val="00A658D6"/>
    <w:rsid w:val="00A66813"/>
    <w:rsid w:val="00A6756F"/>
    <w:rsid w:val="00A676D5"/>
    <w:rsid w:val="00A67942"/>
    <w:rsid w:val="00A67987"/>
    <w:rsid w:val="00A70FCB"/>
    <w:rsid w:val="00A71BB7"/>
    <w:rsid w:val="00A73E7E"/>
    <w:rsid w:val="00A74210"/>
    <w:rsid w:val="00A75DE6"/>
    <w:rsid w:val="00A75E52"/>
    <w:rsid w:val="00A772A9"/>
    <w:rsid w:val="00A777A8"/>
    <w:rsid w:val="00A80B08"/>
    <w:rsid w:val="00A814D3"/>
    <w:rsid w:val="00A81D1B"/>
    <w:rsid w:val="00A84596"/>
    <w:rsid w:val="00A8544B"/>
    <w:rsid w:val="00A85DF2"/>
    <w:rsid w:val="00A868E3"/>
    <w:rsid w:val="00A86C91"/>
    <w:rsid w:val="00A87058"/>
    <w:rsid w:val="00A90656"/>
    <w:rsid w:val="00A91DDF"/>
    <w:rsid w:val="00A925E0"/>
    <w:rsid w:val="00A9399A"/>
    <w:rsid w:val="00A944EB"/>
    <w:rsid w:val="00A94D4C"/>
    <w:rsid w:val="00A950AA"/>
    <w:rsid w:val="00A9526C"/>
    <w:rsid w:val="00A95668"/>
    <w:rsid w:val="00A96F74"/>
    <w:rsid w:val="00A97485"/>
    <w:rsid w:val="00AA0F9F"/>
    <w:rsid w:val="00AA2738"/>
    <w:rsid w:val="00AA3253"/>
    <w:rsid w:val="00AA6FBF"/>
    <w:rsid w:val="00AA7396"/>
    <w:rsid w:val="00AB156C"/>
    <w:rsid w:val="00AB1988"/>
    <w:rsid w:val="00AB2166"/>
    <w:rsid w:val="00AB2337"/>
    <w:rsid w:val="00AB23FF"/>
    <w:rsid w:val="00AB638D"/>
    <w:rsid w:val="00AB6431"/>
    <w:rsid w:val="00AB6BF4"/>
    <w:rsid w:val="00AB7F76"/>
    <w:rsid w:val="00AC0D30"/>
    <w:rsid w:val="00AC2394"/>
    <w:rsid w:val="00AC2951"/>
    <w:rsid w:val="00AC2ADD"/>
    <w:rsid w:val="00AC2BFE"/>
    <w:rsid w:val="00AC2D6A"/>
    <w:rsid w:val="00AC33E2"/>
    <w:rsid w:val="00AC367E"/>
    <w:rsid w:val="00AC430A"/>
    <w:rsid w:val="00AC4427"/>
    <w:rsid w:val="00AC4834"/>
    <w:rsid w:val="00AC48A7"/>
    <w:rsid w:val="00AC490A"/>
    <w:rsid w:val="00AC58F8"/>
    <w:rsid w:val="00AC763A"/>
    <w:rsid w:val="00AC77A5"/>
    <w:rsid w:val="00AD09CF"/>
    <w:rsid w:val="00AD0E3E"/>
    <w:rsid w:val="00AD273F"/>
    <w:rsid w:val="00AD2F8F"/>
    <w:rsid w:val="00AD39ED"/>
    <w:rsid w:val="00AD3FEA"/>
    <w:rsid w:val="00AD449F"/>
    <w:rsid w:val="00AD5DE7"/>
    <w:rsid w:val="00AD7354"/>
    <w:rsid w:val="00AD741A"/>
    <w:rsid w:val="00AE11AE"/>
    <w:rsid w:val="00AE1591"/>
    <w:rsid w:val="00AE184F"/>
    <w:rsid w:val="00AE1D63"/>
    <w:rsid w:val="00AE2291"/>
    <w:rsid w:val="00AE3C1B"/>
    <w:rsid w:val="00AE4E5D"/>
    <w:rsid w:val="00AE6051"/>
    <w:rsid w:val="00AF12E8"/>
    <w:rsid w:val="00AF16FA"/>
    <w:rsid w:val="00AF21FE"/>
    <w:rsid w:val="00AF3250"/>
    <w:rsid w:val="00AF38FA"/>
    <w:rsid w:val="00AF3CD8"/>
    <w:rsid w:val="00AF473F"/>
    <w:rsid w:val="00AF4C91"/>
    <w:rsid w:val="00AF7212"/>
    <w:rsid w:val="00AF7449"/>
    <w:rsid w:val="00AF7561"/>
    <w:rsid w:val="00B00B4D"/>
    <w:rsid w:val="00B00FDD"/>
    <w:rsid w:val="00B01010"/>
    <w:rsid w:val="00B01AB3"/>
    <w:rsid w:val="00B02655"/>
    <w:rsid w:val="00B02B83"/>
    <w:rsid w:val="00B030F6"/>
    <w:rsid w:val="00B0363A"/>
    <w:rsid w:val="00B045E6"/>
    <w:rsid w:val="00B047F0"/>
    <w:rsid w:val="00B0494B"/>
    <w:rsid w:val="00B04BF1"/>
    <w:rsid w:val="00B05E4D"/>
    <w:rsid w:val="00B06BDA"/>
    <w:rsid w:val="00B07EC3"/>
    <w:rsid w:val="00B07F65"/>
    <w:rsid w:val="00B10C7F"/>
    <w:rsid w:val="00B11E1C"/>
    <w:rsid w:val="00B13C39"/>
    <w:rsid w:val="00B14100"/>
    <w:rsid w:val="00B142C7"/>
    <w:rsid w:val="00B14470"/>
    <w:rsid w:val="00B14C96"/>
    <w:rsid w:val="00B15100"/>
    <w:rsid w:val="00B154D9"/>
    <w:rsid w:val="00B15A02"/>
    <w:rsid w:val="00B16240"/>
    <w:rsid w:val="00B2066F"/>
    <w:rsid w:val="00B22BC2"/>
    <w:rsid w:val="00B23AD5"/>
    <w:rsid w:val="00B23E71"/>
    <w:rsid w:val="00B2479D"/>
    <w:rsid w:val="00B24DEA"/>
    <w:rsid w:val="00B251B9"/>
    <w:rsid w:val="00B2591E"/>
    <w:rsid w:val="00B25AFB"/>
    <w:rsid w:val="00B2676A"/>
    <w:rsid w:val="00B26856"/>
    <w:rsid w:val="00B2704D"/>
    <w:rsid w:val="00B27608"/>
    <w:rsid w:val="00B27E89"/>
    <w:rsid w:val="00B30A98"/>
    <w:rsid w:val="00B323C7"/>
    <w:rsid w:val="00B32893"/>
    <w:rsid w:val="00B329C7"/>
    <w:rsid w:val="00B329F9"/>
    <w:rsid w:val="00B32F17"/>
    <w:rsid w:val="00B35872"/>
    <w:rsid w:val="00B36AFE"/>
    <w:rsid w:val="00B37728"/>
    <w:rsid w:val="00B42801"/>
    <w:rsid w:val="00B42D75"/>
    <w:rsid w:val="00B448EB"/>
    <w:rsid w:val="00B44F79"/>
    <w:rsid w:val="00B45BCE"/>
    <w:rsid w:val="00B46F08"/>
    <w:rsid w:val="00B47695"/>
    <w:rsid w:val="00B4774F"/>
    <w:rsid w:val="00B506BF"/>
    <w:rsid w:val="00B50D0F"/>
    <w:rsid w:val="00B50E71"/>
    <w:rsid w:val="00B52047"/>
    <w:rsid w:val="00B52F7E"/>
    <w:rsid w:val="00B53F0F"/>
    <w:rsid w:val="00B53F18"/>
    <w:rsid w:val="00B549A0"/>
    <w:rsid w:val="00B550C1"/>
    <w:rsid w:val="00B57CEC"/>
    <w:rsid w:val="00B6241B"/>
    <w:rsid w:val="00B62465"/>
    <w:rsid w:val="00B657E6"/>
    <w:rsid w:val="00B659C3"/>
    <w:rsid w:val="00B66133"/>
    <w:rsid w:val="00B672BD"/>
    <w:rsid w:val="00B71F02"/>
    <w:rsid w:val="00B7337C"/>
    <w:rsid w:val="00B74747"/>
    <w:rsid w:val="00B75254"/>
    <w:rsid w:val="00B7628C"/>
    <w:rsid w:val="00B76FF3"/>
    <w:rsid w:val="00B80393"/>
    <w:rsid w:val="00B809A7"/>
    <w:rsid w:val="00B80D15"/>
    <w:rsid w:val="00B80EA0"/>
    <w:rsid w:val="00B82936"/>
    <w:rsid w:val="00B82F96"/>
    <w:rsid w:val="00B834EF"/>
    <w:rsid w:val="00B83507"/>
    <w:rsid w:val="00B83D77"/>
    <w:rsid w:val="00B8401A"/>
    <w:rsid w:val="00B85BCE"/>
    <w:rsid w:val="00B86550"/>
    <w:rsid w:val="00B86F07"/>
    <w:rsid w:val="00B90B03"/>
    <w:rsid w:val="00B91500"/>
    <w:rsid w:val="00B91A6D"/>
    <w:rsid w:val="00B9215A"/>
    <w:rsid w:val="00B92EDB"/>
    <w:rsid w:val="00B9532A"/>
    <w:rsid w:val="00B955BF"/>
    <w:rsid w:val="00B9698D"/>
    <w:rsid w:val="00B96A4E"/>
    <w:rsid w:val="00B976CD"/>
    <w:rsid w:val="00BA0374"/>
    <w:rsid w:val="00BA054F"/>
    <w:rsid w:val="00BA07B3"/>
    <w:rsid w:val="00BA0A8D"/>
    <w:rsid w:val="00BA0E99"/>
    <w:rsid w:val="00BA12B2"/>
    <w:rsid w:val="00BA1BAA"/>
    <w:rsid w:val="00BA1BAC"/>
    <w:rsid w:val="00BA276D"/>
    <w:rsid w:val="00BA3030"/>
    <w:rsid w:val="00BA397B"/>
    <w:rsid w:val="00BA3BC3"/>
    <w:rsid w:val="00BA53A9"/>
    <w:rsid w:val="00BA5C14"/>
    <w:rsid w:val="00BA606A"/>
    <w:rsid w:val="00BA7DB7"/>
    <w:rsid w:val="00BB0064"/>
    <w:rsid w:val="00BB0631"/>
    <w:rsid w:val="00BB1A10"/>
    <w:rsid w:val="00BB1EF3"/>
    <w:rsid w:val="00BB297D"/>
    <w:rsid w:val="00BB2C4B"/>
    <w:rsid w:val="00BB3257"/>
    <w:rsid w:val="00BB460D"/>
    <w:rsid w:val="00BB506A"/>
    <w:rsid w:val="00BB6F4E"/>
    <w:rsid w:val="00BC04BB"/>
    <w:rsid w:val="00BC1CB9"/>
    <w:rsid w:val="00BC308C"/>
    <w:rsid w:val="00BC3145"/>
    <w:rsid w:val="00BC6844"/>
    <w:rsid w:val="00BC7355"/>
    <w:rsid w:val="00BD050C"/>
    <w:rsid w:val="00BD1031"/>
    <w:rsid w:val="00BD123C"/>
    <w:rsid w:val="00BD1CF7"/>
    <w:rsid w:val="00BD1DCD"/>
    <w:rsid w:val="00BD1F82"/>
    <w:rsid w:val="00BD21CE"/>
    <w:rsid w:val="00BD2815"/>
    <w:rsid w:val="00BD5DC6"/>
    <w:rsid w:val="00BD682F"/>
    <w:rsid w:val="00BD6D38"/>
    <w:rsid w:val="00BD7A49"/>
    <w:rsid w:val="00BE135A"/>
    <w:rsid w:val="00BE2EA8"/>
    <w:rsid w:val="00BE6B10"/>
    <w:rsid w:val="00BE6B57"/>
    <w:rsid w:val="00BE6BF6"/>
    <w:rsid w:val="00BE7287"/>
    <w:rsid w:val="00BE7300"/>
    <w:rsid w:val="00BE7E33"/>
    <w:rsid w:val="00BF0BA0"/>
    <w:rsid w:val="00BF1899"/>
    <w:rsid w:val="00BF1DDA"/>
    <w:rsid w:val="00BF2686"/>
    <w:rsid w:val="00BF2B9B"/>
    <w:rsid w:val="00BF40EC"/>
    <w:rsid w:val="00BF4370"/>
    <w:rsid w:val="00BF4B70"/>
    <w:rsid w:val="00BF4D52"/>
    <w:rsid w:val="00BF6349"/>
    <w:rsid w:val="00BF68FD"/>
    <w:rsid w:val="00BF717A"/>
    <w:rsid w:val="00BF7339"/>
    <w:rsid w:val="00BF73AA"/>
    <w:rsid w:val="00C00306"/>
    <w:rsid w:val="00C013D6"/>
    <w:rsid w:val="00C019F6"/>
    <w:rsid w:val="00C03FFB"/>
    <w:rsid w:val="00C04764"/>
    <w:rsid w:val="00C0701F"/>
    <w:rsid w:val="00C07AFE"/>
    <w:rsid w:val="00C1010D"/>
    <w:rsid w:val="00C101F5"/>
    <w:rsid w:val="00C10BC4"/>
    <w:rsid w:val="00C130AD"/>
    <w:rsid w:val="00C13194"/>
    <w:rsid w:val="00C14982"/>
    <w:rsid w:val="00C15ED7"/>
    <w:rsid w:val="00C16399"/>
    <w:rsid w:val="00C17C07"/>
    <w:rsid w:val="00C215AB"/>
    <w:rsid w:val="00C22128"/>
    <w:rsid w:val="00C23043"/>
    <w:rsid w:val="00C270A6"/>
    <w:rsid w:val="00C273A7"/>
    <w:rsid w:val="00C31364"/>
    <w:rsid w:val="00C318E4"/>
    <w:rsid w:val="00C344D5"/>
    <w:rsid w:val="00C34AEA"/>
    <w:rsid w:val="00C35974"/>
    <w:rsid w:val="00C360EF"/>
    <w:rsid w:val="00C40540"/>
    <w:rsid w:val="00C4188A"/>
    <w:rsid w:val="00C41F4D"/>
    <w:rsid w:val="00C43201"/>
    <w:rsid w:val="00C43232"/>
    <w:rsid w:val="00C45CF8"/>
    <w:rsid w:val="00C46A28"/>
    <w:rsid w:val="00C46D1D"/>
    <w:rsid w:val="00C471D5"/>
    <w:rsid w:val="00C47715"/>
    <w:rsid w:val="00C50C52"/>
    <w:rsid w:val="00C50E48"/>
    <w:rsid w:val="00C5159E"/>
    <w:rsid w:val="00C51F95"/>
    <w:rsid w:val="00C52AAE"/>
    <w:rsid w:val="00C54205"/>
    <w:rsid w:val="00C543E0"/>
    <w:rsid w:val="00C54C47"/>
    <w:rsid w:val="00C561E3"/>
    <w:rsid w:val="00C564D7"/>
    <w:rsid w:val="00C57210"/>
    <w:rsid w:val="00C603C3"/>
    <w:rsid w:val="00C6249B"/>
    <w:rsid w:val="00C62D48"/>
    <w:rsid w:val="00C63066"/>
    <w:rsid w:val="00C6368E"/>
    <w:rsid w:val="00C639B9"/>
    <w:rsid w:val="00C64820"/>
    <w:rsid w:val="00C65B5D"/>
    <w:rsid w:val="00C65F1D"/>
    <w:rsid w:val="00C70606"/>
    <w:rsid w:val="00C7089B"/>
    <w:rsid w:val="00C70ABC"/>
    <w:rsid w:val="00C70B16"/>
    <w:rsid w:val="00C71BE2"/>
    <w:rsid w:val="00C72404"/>
    <w:rsid w:val="00C74FC5"/>
    <w:rsid w:val="00C752B6"/>
    <w:rsid w:val="00C7684A"/>
    <w:rsid w:val="00C76B09"/>
    <w:rsid w:val="00C76EBF"/>
    <w:rsid w:val="00C771AE"/>
    <w:rsid w:val="00C777BE"/>
    <w:rsid w:val="00C77C9B"/>
    <w:rsid w:val="00C802E4"/>
    <w:rsid w:val="00C802F9"/>
    <w:rsid w:val="00C8278B"/>
    <w:rsid w:val="00C82C16"/>
    <w:rsid w:val="00C85046"/>
    <w:rsid w:val="00C85BB1"/>
    <w:rsid w:val="00C85EAF"/>
    <w:rsid w:val="00C86307"/>
    <w:rsid w:val="00C86538"/>
    <w:rsid w:val="00C86D38"/>
    <w:rsid w:val="00C86DB0"/>
    <w:rsid w:val="00C90010"/>
    <w:rsid w:val="00C900B1"/>
    <w:rsid w:val="00C905BE"/>
    <w:rsid w:val="00C90F35"/>
    <w:rsid w:val="00C94C14"/>
    <w:rsid w:val="00C94D2E"/>
    <w:rsid w:val="00C950EA"/>
    <w:rsid w:val="00CA11F3"/>
    <w:rsid w:val="00CA1990"/>
    <w:rsid w:val="00CA2B00"/>
    <w:rsid w:val="00CA2EAB"/>
    <w:rsid w:val="00CA3BBC"/>
    <w:rsid w:val="00CA3C1D"/>
    <w:rsid w:val="00CA3EB1"/>
    <w:rsid w:val="00CA3EDF"/>
    <w:rsid w:val="00CA4272"/>
    <w:rsid w:val="00CA6127"/>
    <w:rsid w:val="00CA613C"/>
    <w:rsid w:val="00CA6B49"/>
    <w:rsid w:val="00CA6C97"/>
    <w:rsid w:val="00CA76E3"/>
    <w:rsid w:val="00CA7986"/>
    <w:rsid w:val="00CB039F"/>
    <w:rsid w:val="00CB03FF"/>
    <w:rsid w:val="00CB04CC"/>
    <w:rsid w:val="00CB0E15"/>
    <w:rsid w:val="00CB11F7"/>
    <w:rsid w:val="00CB175E"/>
    <w:rsid w:val="00CB1CC0"/>
    <w:rsid w:val="00CB3B1C"/>
    <w:rsid w:val="00CB57CB"/>
    <w:rsid w:val="00CB67C1"/>
    <w:rsid w:val="00CB6D1A"/>
    <w:rsid w:val="00CB769B"/>
    <w:rsid w:val="00CB7B07"/>
    <w:rsid w:val="00CC117D"/>
    <w:rsid w:val="00CC1FB7"/>
    <w:rsid w:val="00CC2179"/>
    <w:rsid w:val="00CC2386"/>
    <w:rsid w:val="00CC3467"/>
    <w:rsid w:val="00CC37FD"/>
    <w:rsid w:val="00CC3D79"/>
    <w:rsid w:val="00CC445C"/>
    <w:rsid w:val="00CC5E2B"/>
    <w:rsid w:val="00CC61C8"/>
    <w:rsid w:val="00CC68F9"/>
    <w:rsid w:val="00CC6D8A"/>
    <w:rsid w:val="00CC7168"/>
    <w:rsid w:val="00CC7CD8"/>
    <w:rsid w:val="00CD1D1E"/>
    <w:rsid w:val="00CD3526"/>
    <w:rsid w:val="00CD388E"/>
    <w:rsid w:val="00CD3B35"/>
    <w:rsid w:val="00CD3E63"/>
    <w:rsid w:val="00CD533E"/>
    <w:rsid w:val="00CD57DC"/>
    <w:rsid w:val="00CD7F1F"/>
    <w:rsid w:val="00CE033C"/>
    <w:rsid w:val="00CE05FD"/>
    <w:rsid w:val="00CE077A"/>
    <w:rsid w:val="00CE0959"/>
    <w:rsid w:val="00CE12DE"/>
    <w:rsid w:val="00CE1BA4"/>
    <w:rsid w:val="00CE4BC6"/>
    <w:rsid w:val="00CE5B6F"/>
    <w:rsid w:val="00CE789C"/>
    <w:rsid w:val="00CE78F8"/>
    <w:rsid w:val="00CF0964"/>
    <w:rsid w:val="00CF0B59"/>
    <w:rsid w:val="00CF177A"/>
    <w:rsid w:val="00CF21B0"/>
    <w:rsid w:val="00CF4509"/>
    <w:rsid w:val="00CF476A"/>
    <w:rsid w:val="00CF4AFF"/>
    <w:rsid w:val="00CF5728"/>
    <w:rsid w:val="00CF5F60"/>
    <w:rsid w:val="00CF7946"/>
    <w:rsid w:val="00CF7BA6"/>
    <w:rsid w:val="00D01544"/>
    <w:rsid w:val="00D01992"/>
    <w:rsid w:val="00D03013"/>
    <w:rsid w:val="00D04830"/>
    <w:rsid w:val="00D05933"/>
    <w:rsid w:val="00D05F13"/>
    <w:rsid w:val="00D05F97"/>
    <w:rsid w:val="00D06179"/>
    <w:rsid w:val="00D06550"/>
    <w:rsid w:val="00D06916"/>
    <w:rsid w:val="00D074AE"/>
    <w:rsid w:val="00D10761"/>
    <w:rsid w:val="00D118AC"/>
    <w:rsid w:val="00D12610"/>
    <w:rsid w:val="00D12E06"/>
    <w:rsid w:val="00D1392A"/>
    <w:rsid w:val="00D13B43"/>
    <w:rsid w:val="00D14078"/>
    <w:rsid w:val="00D151EC"/>
    <w:rsid w:val="00D152FA"/>
    <w:rsid w:val="00D15555"/>
    <w:rsid w:val="00D156DC"/>
    <w:rsid w:val="00D15999"/>
    <w:rsid w:val="00D16888"/>
    <w:rsid w:val="00D16E1E"/>
    <w:rsid w:val="00D17664"/>
    <w:rsid w:val="00D2090D"/>
    <w:rsid w:val="00D20AD2"/>
    <w:rsid w:val="00D21B7F"/>
    <w:rsid w:val="00D22ABB"/>
    <w:rsid w:val="00D24337"/>
    <w:rsid w:val="00D2509A"/>
    <w:rsid w:val="00D25930"/>
    <w:rsid w:val="00D268A2"/>
    <w:rsid w:val="00D26EBA"/>
    <w:rsid w:val="00D27178"/>
    <w:rsid w:val="00D273B6"/>
    <w:rsid w:val="00D27513"/>
    <w:rsid w:val="00D31EC5"/>
    <w:rsid w:val="00D32F40"/>
    <w:rsid w:val="00D33446"/>
    <w:rsid w:val="00D36A0E"/>
    <w:rsid w:val="00D36D8B"/>
    <w:rsid w:val="00D37C57"/>
    <w:rsid w:val="00D402B8"/>
    <w:rsid w:val="00D40B74"/>
    <w:rsid w:val="00D413FC"/>
    <w:rsid w:val="00D41864"/>
    <w:rsid w:val="00D42028"/>
    <w:rsid w:val="00D420B7"/>
    <w:rsid w:val="00D424CB"/>
    <w:rsid w:val="00D42C10"/>
    <w:rsid w:val="00D43141"/>
    <w:rsid w:val="00D434A6"/>
    <w:rsid w:val="00D4411A"/>
    <w:rsid w:val="00D4536F"/>
    <w:rsid w:val="00D45A2F"/>
    <w:rsid w:val="00D46CF7"/>
    <w:rsid w:val="00D471DD"/>
    <w:rsid w:val="00D476DA"/>
    <w:rsid w:val="00D50018"/>
    <w:rsid w:val="00D50129"/>
    <w:rsid w:val="00D5041A"/>
    <w:rsid w:val="00D50482"/>
    <w:rsid w:val="00D5172C"/>
    <w:rsid w:val="00D54BD6"/>
    <w:rsid w:val="00D54DA0"/>
    <w:rsid w:val="00D55504"/>
    <w:rsid w:val="00D5590F"/>
    <w:rsid w:val="00D5675F"/>
    <w:rsid w:val="00D57327"/>
    <w:rsid w:val="00D60127"/>
    <w:rsid w:val="00D6198B"/>
    <w:rsid w:val="00D63A95"/>
    <w:rsid w:val="00D63C35"/>
    <w:rsid w:val="00D64227"/>
    <w:rsid w:val="00D65AB2"/>
    <w:rsid w:val="00D666E6"/>
    <w:rsid w:val="00D67052"/>
    <w:rsid w:val="00D67D9A"/>
    <w:rsid w:val="00D70370"/>
    <w:rsid w:val="00D70D5B"/>
    <w:rsid w:val="00D70F5A"/>
    <w:rsid w:val="00D71FE5"/>
    <w:rsid w:val="00D72882"/>
    <w:rsid w:val="00D73414"/>
    <w:rsid w:val="00D74A01"/>
    <w:rsid w:val="00D74DDC"/>
    <w:rsid w:val="00D754F9"/>
    <w:rsid w:val="00D76E97"/>
    <w:rsid w:val="00D773E1"/>
    <w:rsid w:val="00D7784B"/>
    <w:rsid w:val="00D77DE5"/>
    <w:rsid w:val="00D834C0"/>
    <w:rsid w:val="00D838E0"/>
    <w:rsid w:val="00D83944"/>
    <w:rsid w:val="00D846FB"/>
    <w:rsid w:val="00D86B56"/>
    <w:rsid w:val="00D86BAC"/>
    <w:rsid w:val="00D86EE0"/>
    <w:rsid w:val="00D87001"/>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7140"/>
    <w:rsid w:val="00D97867"/>
    <w:rsid w:val="00DA1A87"/>
    <w:rsid w:val="00DA2044"/>
    <w:rsid w:val="00DA2370"/>
    <w:rsid w:val="00DA2CF5"/>
    <w:rsid w:val="00DA3C63"/>
    <w:rsid w:val="00DA4748"/>
    <w:rsid w:val="00DA49B0"/>
    <w:rsid w:val="00DA7C60"/>
    <w:rsid w:val="00DA7E51"/>
    <w:rsid w:val="00DB0D5C"/>
    <w:rsid w:val="00DB1E42"/>
    <w:rsid w:val="00DB202C"/>
    <w:rsid w:val="00DB20B4"/>
    <w:rsid w:val="00DB2883"/>
    <w:rsid w:val="00DB3813"/>
    <w:rsid w:val="00DB3905"/>
    <w:rsid w:val="00DB3CA7"/>
    <w:rsid w:val="00DB3F6D"/>
    <w:rsid w:val="00DB42DF"/>
    <w:rsid w:val="00DB55D8"/>
    <w:rsid w:val="00DB601A"/>
    <w:rsid w:val="00DB6396"/>
    <w:rsid w:val="00DB736D"/>
    <w:rsid w:val="00DB74B7"/>
    <w:rsid w:val="00DC0768"/>
    <w:rsid w:val="00DC07A9"/>
    <w:rsid w:val="00DC0CEB"/>
    <w:rsid w:val="00DC175D"/>
    <w:rsid w:val="00DC42E1"/>
    <w:rsid w:val="00DC4DAD"/>
    <w:rsid w:val="00DC54BF"/>
    <w:rsid w:val="00DC5FB3"/>
    <w:rsid w:val="00DC67A2"/>
    <w:rsid w:val="00DD0EE4"/>
    <w:rsid w:val="00DD1256"/>
    <w:rsid w:val="00DD14C4"/>
    <w:rsid w:val="00DD1E5F"/>
    <w:rsid w:val="00DD2726"/>
    <w:rsid w:val="00DD2EA2"/>
    <w:rsid w:val="00DD38F0"/>
    <w:rsid w:val="00DD3E39"/>
    <w:rsid w:val="00DD3F41"/>
    <w:rsid w:val="00DD4719"/>
    <w:rsid w:val="00DD67F7"/>
    <w:rsid w:val="00DE0332"/>
    <w:rsid w:val="00DE0558"/>
    <w:rsid w:val="00DE0DA1"/>
    <w:rsid w:val="00DE1E9F"/>
    <w:rsid w:val="00DE2503"/>
    <w:rsid w:val="00DE2690"/>
    <w:rsid w:val="00DE3F24"/>
    <w:rsid w:val="00DE44E3"/>
    <w:rsid w:val="00DE4D12"/>
    <w:rsid w:val="00DE59D8"/>
    <w:rsid w:val="00DE70CB"/>
    <w:rsid w:val="00DE785D"/>
    <w:rsid w:val="00DE7C08"/>
    <w:rsid w:val="00DF12FB"/>
    <w:rsid w:val="00DF2DCA"/>
    <w:rsid w:val="00DF6A20"/>
    <w:rsid w:val="00DF76FA"/>
    <w:rsid w:val="00DF7732"/>
    <w:rsid w:val="00DF7BCC"/>
    <w:rsid w:val="00DF7CA7"/>
    <w:rsid w:val="00E008C4"/>
    <w:rsid w:val="00E01A58"/>
    <w:rsid w:val="00E02877"/>
    <w:rsid w:val="00E029DD"/>
    <w:rsid w:val="00E040D6"/>
    <w:rsid w:val="00E0430D"/>
    <w:rsid w:val="00E04F9B"/>
    <w:rsid w:val="00E07D46"/>
    <w:rsid w:val="00E12419"/>
    <w:rsid w:val="00E13D24"/>
    <w:rsid w:val="00E15D4F"/>
    <w:rsid w:val="00E165E9"/>
    <w:rsid w:val="00E16AD3"/>
    <w:rsid w:val="00E16E61"/>
    <w:rsid w:val="00E179FB"/>
    <w:rsid w:val="00E20906"/>
    <w:rsid w:val="00E20DE4"/>
    <w:rsid w:val="00E2153D"/>
    <w:rsid w:val="00E21BC7"/>
    <w:rsid w:val="00E231B0"/>
    <w:rsid w:val="00E23334"/>
    <w:rsid w:val="00E24AFF"/>
    <w:rsid w:val="00E24C95"/>
    <w:rsid w:val="00E25B7D"/>
    <w:rsid w:val="00E25DBD"/>
    <w:rsid w:val="00E30AFB"/>
    <w:rsid w:val="00E30FE4"/>
    <w:rsid w:val="00E31F51"/>
    <w:rsid w:val="00E320C6"/>
    <w:rsid w:val="00E32507"/>
    <w:rsid w:val="00E3389A"/>
    <w:rsid w:val="00E3494C"/>
    <w:rsid w:val="00E352A6"/>
    <w:rsid w:val="00E35608"/>
    <w:rsid w:val="00E35D01"/>
    <w:rsid w:val="00E43D38"/>
    <w:rsid w:val="00E4440E"/>
    <w:rsid w:val="00E50329"/>
    <w:rsid w:val="00E50CB1"/>
    <w:rsid w:val="00E51EDA"/>
    <w:rsid w:val="00E528D4"/>
    <w:rsid w:val="00E549D4"/>
    <w:rsid w:val="00E555EB"/>
    <w:rsid w:val="00E562F0"/>
    <w:rsid w:val="00E5652B"/>
    <w:rsid w:val="00E5743D"/>
    <w:rsid w:val="00E612E1"/>
    <w:rsid w:val="00E61CA1"/>
    <w:rsid w:val="00E62BF2"/>
    <w:rsid w:val="00E63624"/>
    <w:rsid w:val="00E6427A"/>
    <w:rsid w:val="00E64760"/>
    <w:rsid w:val="00E66468"/>
    <w:rsid w:val="00E667C7"/>
    <w:rsid w:val="00E6789E"/>
    <w:rsid w:val="00E67BF3"/>
    <w:rsid w:val="00E67C26"/>
    <w:rsid w:val="00E72FFC"/>
    <w:rsid w:val="00E73013"/>
    <w:rsid w:val="00E7364A"/>
    <w:rsid w:val="00E7415A"/>
    <w:rsid w:val="00E75308"/>
    <w:rsid w:val="00E756DD"/>
    <w:rsid w:val="00E765D8"/>
    <w:rsid w:val="00E77D81"/>
    <w:rsid w:val="00E81DC8"/>
    <w:rsid w:val="00E81FD6"/>
    <w:rsid w:val="00E8300F"/>
    <w:rsid w:val="00E836A2"/>
    <w:rsid w:val="00E84A04"/>
    <w:rsid w:val="00E863C6"/>
    <w:rsid w:val="00E86901"/>
    <w:rsid w:val="00E87ED1"/>
    <w:rsid w:val="00E906E9"/>
    <w:rsid w:val="00E90B84"/>
    <w:rsid w:val="00E91B71"/>
    <w:rsid w:val="00E921F8"/>
    <w:rsid w:val="00E9330A"/>
    <w:rsid w:val="00E93548"/>
    <w:rsid w:val="00E93A8C"/>
    <w:rsid w:val="00E93C73"/>
    <w:rsid w:val="00E9406F"/>
    <w:rsid w:val="00E9408C"/>
    <w:rsid w:val="00E958FA"/>
    <w:rsid w:val="00E959E0"/>
    <w:rsid w:val="00E96CC0"/>
    <w:rsid w:val="00E97562"/>
    <w:rsid w:val="00EA09C4"/>
    <w:rsid w:val="00EA0B18"/>
    <w:rsid w:val="00EA0E77"/>
    <w:rsid w:val="00EA1597"/>
    <w:rsid w:val="00EA17B5"/>
    <w:rsid w:val="00EA181A"/>
    <w:rsid w:val="00EA185B"/>
    <w:rsid w:val="00EA2048"/>
    <w:rsid w:val="00EA21ED"/>
    <w:rsid w:val="00EA5145"/>
    <w:rsid w:val="00EA79C6"/>
    <w:rsid w:val="00EA7A82"/>
    <w:rsid w:val="00EB05EA"/>
    <w:rsid w:val="00EB2A3B"/>
    <w:rsid w:val="00EB2AEC"/>
    <w:rsid w:val="00EB3AC9"/>
    <w:rsid w:val="00EB3D7C"/>
    <w:rsid w:val="00EB4441"/>
    <w:rsid w:val="00EB6D03"/>
    <w:rsid w:val="00EB7FA3"/>
    <w:rsid w:val="00EC05D7"/>
    <w:rsid w:val="00EC19A0"/>
    <w:rsid w:val="00EC2338"/>
    <w:rsid w:val="00EC2E6C"/>
    <w:rsid w:val="00EC36B8"/>
    <w:rsid w:val="00EC402A"/>
    <w:rsid w:val="00EC423C"/>
    <w:rsid w:val="00ED0134"/>
    <w:rsid w:val="00ED0BE3"/>
    <w:rsid w:val="00ED1101"/>
    <w:rsid w:val="00ED4488"/>
    <w:rsid w:val="00EE0CBE"/>
    <w:rsid w:val="00EE1262"/>
    <w:rsid w:val="00EE136A"/>
    <w:rsid w:val="00EE14A0"/>
    <w:rsid w:val="00EE1D0D"/>
    <w:rsid w:val="00EE2402"/>
    <w:rsid w:val="00EE2838"/>
    <w:rsid w:val="00EE4BBE"/>
    <w:rsid w:val="00EE5F9D"/>
    <w:rsid w:val="00EE658D"/>
    <w:rsid w:val="00EE6905"/>
    <w:rsid w:val="00EE6B28"/>
    <w:rsid w:val="00EE76F9"/>
    <w:rsid w:val="00EF0325"/>
    <w:rsid w:val="00EF0D1F"/>
    <w:rsid w:val="00EF0EA2"/>
    <w:rsid w:val="00EF161E"/>
    <w:rsid w:val="00EF1C12"/>
    <w:rsid w:val="00EF1F9C"/>
    <w:rsid w:val="00EF2A30"/>
    <w:rsid w:val="00EF36EB"/>
    <w:rsid w:val="00EF394F"/>
    <w:rsid w:val="00EF4652"/>
    <w:rsid w:val="00EF6D09"/>
    <w:rsid w:val="00EF6F95"/>
    <w:rsid w:val="00EF726C"/>
    <w:rsid w:val="00EF733C"/>
    <w:rsid w:val="00F00275"/>
    <w:rsid w:val="00F0141F"/>
    <w:rsid w:val="00F028EE"/>
    <w:rsid w:val="00F02B7E"/>
    <w:rsid w:val="00F0421B"/>
    <w:rsid w:val="00F043F4"/>
    <w:rsid w:val="00F05DB3"/>
    <w:rsid w:val="00F06BCF"/>
    <w:rsid w:val="00F06C22"/>
    <w:rsid w:val="00F06EAA"/>
    <w:rsid w:val="00F0712C"/>
    <w:rsid w:val="00F10132"/>
    <w:rsid w:val="00F1205D"/>
    <w:rsid w:val="00F14AAC"/>
    <w:rsid w:val="00F162AA"/>
    <w:rsid w:val="00F1661B"/>
    <w:rsid w:val="00F17539"/>
    <w:rsid w:val="00F17AB1"/>
    <w:rsid w:val="00F17BEA"/>
    <w:rsid w:val="00F20110"/>
    <w:rsid w:val="00F20727"/>
    <w:rsid w:val="00F208E2"/>
    <w:rsid w:val="00F213E5"/>
    <w:rsid w:val="00F21525"/>
    <w:rsid w:val="00F21CE7"/>
    <w:rsid w:val="00F22667"/>
    <w:rsid w:val="00F231AF"/>
    <w:rsid w:val="00F253FF"/>
    <w:rsid w:val="00F27590"/>
    <w:rsid w:val="00F30333"/>
    <w:rsid w:val="00F3086E"/>
    <w:rsid w:val="00F31082"/>
    <w:rsid w:val="00F31954"/>
    <w:rsid w:val="00F31C76"/>
    <w:rsid w:val="00F31D4A"/>
    <w:rsid w:val="00F31DC3"/>
    <w:rsid w:val="00F32420"/>
    <w:rsid w:val="00F32438"/>
    <w:rsid w:val="00F32707"/>
    <w:rsid w:val="00F33FBE"/>
    <w:rsid w:val="00F34688"/>
    <w:rsid w:val="00F35D05"/>
    <w:rsid w:val="00F3625C"/>
    <w:rsid w:val="00F363EB"/>
    <w:rsid w:val="00F36A3B"/>
    <w:rsid w:val="00F37547"/>
    <w:rsid w:val="00F37A7E"/>
    <w:rsid w:val="00F406AF"/>
    <w:rsid w:val="00F41268"/>
    <w:rsid w:val="00F43101"/>
    <w:rsid w:val="00F444FF"/>
    <w:rsid w:val="00F44C58"/>
    <w:rsid w:val="00F45CB0"/>
    <w:rsid w:val="00F47249"/>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C38"/>
    <w:rsid w:val="00F63246"/>
    <w:rsid w:val="00F63C0D"/>
    <w:rsid w:val="00F63F87"/>
    <w:rsid w:val="00F64F55"/>
    <w:rsid w:val="00F65399"/>
    <w:rsid w:val="00F65DEB"/>
    <w:rsid w:val="00F6700C"/>
    <w:rsid w:val="00F7230E"/>
    <w:rsid w:val="00F72497"/>
    <w:rsid w:val="00F72E53"/>
    <w:rsid w:val="00F730B1"/>
    <w:rsid w:val="00F7314E"/>
    <w:rsid w:val="00F73854"/>
    <w:rsid w:val="00F73C2D"/>
    <w:rsid w:val="00F74EF4"/>
    <w:rsid w:val="00F76268"/>
    <w:rsid w:val="00F7680C"/>
    <w:rsid w:val="00F76ACB"/>
    <w:rsid w:val="00F76CEC"/>
    <w:rsid w:val="00F773E0"/>
    <w:rsid w:val="00F812E0"/>
    <w:rsid w:val="00F819AD"/>
    <w:rsid w:val="00F8384D"/>
    <w:rsid w:val="00F84483"/>
    <w:rsid w:val="00F85DAB"/>
    <w:rsid w:val="00F878EE"/>
    <w:rsid w:val="00F87923"/>
    <w:rsid w:val="00F90335"/>
    <w:rsid w:val="00F918B6"/>
    <w:rsid w:val="00F91DA6"/>
    <w:rsid w:val="00F92C24"/>
    <w:rsid w:val="00F96B12"/>
    <w:rsid w:val="00F96D82"/>
    <w:rsid w:val="00F9790D"/>
    <w:rsid w:val="00F9796E"/>
    <w:rsid w:val="00FA0B02"/>
    <w:rsid w:val="00FA143F"/>
    <w:rsid w:val="00FA290E"/>
    <w:rsid w:val="00FA2D1D"/>
    <w:rsid w:val="00FA306A"/>
    <w:rsid w:val="00FA343F"/>
    <w:rsid w:val="00FA37E5"/>
    <w:rsid w:val="00FA3A02"/>
    <w:rsid w:val="00FA3A75"/>
    <w:rsid w:val="00FA59A2"/>
    <w:rsid w:val="00FA6822"/>
    <w:rsid w:val="00FA6DE8"/>
    <w:rsid w:val="00FA7256"/>
    <w:rsid w:val="00FA78ED"/>
    <w:rsid w:val="00FA7E40"/>
    <w:rsid w:val="00FB0FB0"/>
    <w:rsid w:val="00FB225A"/>
    <w:rsid w:val="00FB282B"/>
    <w:rsid w:val="00FB2B2D"/>
    <w:rsid w:val="00FB315C"/>
    <w:rsid w:val="00FB4530"/>
    <w:rsid w:val="00FB50E9"/>
    <w:rsid w:val="00FB57AA"/>
    <w:rsid w:val="00FB6C72"/>
    <w:rsid w:val="00FB6D7C"/>
    <w:rsid w:val="00FB6E65"/>
    <w:rsid w:val="00FB76A0"/>
    <w:rsid w:val="00FC100F"/>
    <w:rsid w:val="00FC2148"/>
    <w:rsid w:val="00FC3065"/>
    <w:rsid w:val="00FC363F"/>
    <w:rsid w:val="00FC46F9"/>
    <w:rsid w:val="00FC49EA"/>
    <w:rsid w:val="00FC53BF"/>
    <w:rsid w:val="00FC6B19"/>
    <w:rsid w:val="00FC6DFF"/>
    <w:rsid w:val="00FC6EF5"/>
    <w:rsid w:val="00FD00A7"/>
    <w:rsid w:val="00FD14E5"/>
    <w:rsid w:val="00FD1627"/>
    <w:rsid w:val="00FD27DC"/>
    <w:rsid w:val="00FD30ED"/>
    <w:rsid w:val="00FD3EF1"/>
    <w:rsid w:val="00FD4DE3"/>
    <w:rsid w:val="00FD696E"/>
    <w:rsid w:val="00FD6C85"/>
    <w:rsid w:val="00FD7443"/>
    <w:rsid w:val="00FE07D6"/>
    <w:rsid w:val="00FE0843"/>
    <w:rsid w:val="00FE0BC7"/>
    <w:rsid w:val="00FE1606"/>
    <w:rsid w:val="00FE18B3"/>
    <w:rsid w:val="00FE18D5"/>
    <w:rsid w:val="00FE19ED"/>
    <w:rsid w:val="00FE3BAE"/>
    <w:rsid w:val="00FE700A"/>
    <w:rsid w:val="00FF0FFE"/>
    <w:rsid w:val="00FF2031"/>
    <w:rsid w:val="00FF447F"/>
    <w:rsid w:val="00FF5A48"/>
    <w:rsid w:val="00FF5B54"/>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FA600AFF-A858-4C20-80A3-A56EDD0E7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012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List Paragraph,列"/>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character" w:customStyle="1" w:styleId="1Char">
    <w:name w:val="标题 1 Char"/>
    <w:aliases w:val="H1 Char1,h1 Char1"/>
    <w:rsid w:val="0042290B"/>
    <w:rPr>
      <w:rFonts w:ascii="Arial" w:eastAsia="Times New Roman" w:hAnsi="Arial"/>
      <w:sz w:val="36"/>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42290B"/>
    <w:rPr>
      <w:rFonts w:ascii="Arial" w:hAnsi="Arial"/>
      <w:b/>
      <w:noProof/>
      <w:sz w:val="18"/>
      <w:lang w:val="en-GB" w:eastAsia="en-US"/>
    </w:rPr>
  </w:style>
  <w:style w:type="character" w:customStyle="1" w:styleId="EQChar">
    <w:name w:val="EQ Char"/>
    <w:link w:val="EQ"/>
    <w:locked/>
    <w:rsid w:val="00C561E3"/>
    <w:rPr>
      <w:noProof/>
      <w:lang w:eastAsia="en-US"/>
    </w:rPr>
  </w:style>
  <w:style w:type="paragraph" w:customStyle="1" w:styleId="EQ">
    <w:name w:val="EQ"/>
    <w:basedOn w:val="a"/>
    <w:next w:val="a"/>
    <w:link w:val="EQChar"/>
    <w:rsid w:val="00C561E3"/>
    <w:pPr>
      <w:keepLines/>
      <w:tabs>
        <w:tab w:val="center" w:pos="4536"/>
        <w:tab w:val="right" w:pos="9072"/>
      </w:tabs>
      <w:overflowPunct/>
      <w:autoSpaceDE/>
      <w:autoSpaceDN/>
      <w:adjustRightInd/>
      <w:textAlignment w:val="auto"/>
    </w:pPr>
    <w:rPr>
      <w:rFonts w:asciiTheme="minorHAnsi" w:eastAsiaTheme="minorEastAsia" w:hAnsiTheme="minorHAnsi" w:cstheme="minorBidi"/>
      <w:noProof/>
      <w:kern w:val="2"/>
      <w:sz w:val="21"/>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333412369">
      <w:bodyDiv w:val="1"/>
      <w:marLeft w:val="0"/>
      <w:marRight w:val="0"/>
      <w:marTop w:val="0"/>
      <w:marBottom w:val="0"/>
      <w:divBdr>
        <w:top w:val="none" w:sz="0" w:space="0" w:color="auto"/>
        <w:left w:val="none" w:sz="0" w:space="0" w:color="auto"/>
        <w:bottom w:val="none" w:sz="0" w:space="0" w:color="auto"/>
        <w:right w:val="none" w:sz="0" w:space="0" w:color="auto"/>
      </w:divBdr>
    </w:div>
    <w:div w:id="412170673">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07133325">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70076">
      <w:bodyDiv w:val="1"/>
      <w:marLeft w:val="0"/>
      <w:marRight w:val="0"/>
      <w:marTop w:val="0"/>
      <w:marBottom w:val="0"/>
      <w:divBdr>
        <w:top w:val="none" w:sz="0" w:space="0" w:color="auto"/>
        <w:left w:val="none" w:sz="0" w:space="0" w:color="auto"/>
        <w:bottom w:val="none" w:sz="0" w:space="0" w:color="auto"/>
        <w:right w:val="none" w:sz="0" w:space="0" w:color="auto"/>
      </w:divBdr>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4</Pages>
  <Words>1087</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690</cp:revision>
  <dcterms:created xsi:type="dcterms:W3CDTF">2022-08-09T07:45:00Z</dcterms:created>
  <dcterms:modified xsi:type="dcterms:W3CDTF">2022-11-07T13:19:00Z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